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40E07">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both"/>
        <w:textAlignment w:val="auto"/>
        <w:outlineLvl w:val="0"/>
        <w:rPr>
          <w:rFonts w:hint="eastAsia" w:ascii="仿宋" w:hAnsi="仿宋" w:eastAsia="仿宋" w:cs="仿宋"/>
          <w:b/>
          <w:bCs/>
          <w:i w:val="0"/>
          <w:iCs w:val="0"/>
          <w:caps w:val="0"/>
          <w:color w:val="000000"/>
          <w:spacing w:val="0"/>
          <w:sz w:val="28"/>
          <w:szCs w:val="28"/>
          <w:shd w:val="clear" w:fill="FFFFFF"/>
          <w:lang w:val="en-US" w:eastAsia="zh-CN"/>
        </w:rPr>
      </w:pPr>
      <w:bookmarkStart w:id="0" w:name="_GoBack"/>
      <w:r>
        <w:rPr>
          <w:rFonts w:hint="eastAsia" w:ascii="仿宋" w:hAnsi="仿宋" w:eastAsia="仿宋" w:cs="仿宋"/>
          <w:b/>
          <w:bCs/>
          <w:i w:val="0"/>
          <w:iCs w:val="0"/>
          <w:caps w:val="0"/>
          <w:color w:val="000000"/>
          <w:spacing w:val="0"/>
          <w:sz w:val="28"/>
          <w:szCs w:val="28"/>
          <w:shd w:val="clear" w:fill="FFFFFF"/>
          <w:lang w:val="en-US" w:eastAsia="zh-CN"/>
        </w:rPr>
        <w:t>关于建设工程公司重庆江口电站大坝中孔闸墩裂纹处理工程</w:t>
      </w:r>
    </w:p>
    <w:p w14:paraId="55A1985C">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outlineLvl w:val="0"/>
        <w:rPr>
          <w:rFonts w:hint="eastAsia"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机械设备租赁分包项目询比价的公告</w:t>
      </w:r>
    </w:p>
    <w:p w14:paraId="19824C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14:paraId="0303C142">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outlineLvl w:val="0"/>
        <w:rPr>
          <w:rFonts w:hint="eastAsia"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lang w:val="en-US" w:eastAsia="zh-CN"/>
        </w:rPr>
        <w:t>中水东北勘测设计研究有限责任公司《公司采购管理办法》（中水东勘办[2024]313号）有关规定，建设工程公司拟对重庆江口电站大坝中孔闸墩裂纹处理工程机械设备租赁分包项目进行询比价采购。为确保采购过程公开、公平、公正，现面向社</w:t>
      </w:r>
      <w:r>
        <w:rPr>
          <w:rFonts w:hint="eastAsia" w:ascii="仿宋" w:hAnsi="仿宋" w:eastAsia="仿宋" w:cs="仿宋"/>
          <w:sz w:val="28"/>
          <w:szCs w:val="28"/>
        </w:rPr>
        <w:t>会公开征招</w:t>
      </w:r>
      <w:r>
        <w:rPr>
          <w:rFonts w:hint="eastAsia" w:ascii="仿宋" w:hAnsi="仿宋" w:eastAsia="仿宋" w:cs="仿宋"/>
          <w:sz w:val="28"/>
          <w:szCs w:val="28"/>
          <w:lang w:val="en-US" w:eastAsia="zh-CN"/>
        </w:rPr>
        <w:t>有经验的机械租赁分包企业进行询比价谈判</w:t>
      </w:r>
      <w:r>
        <w:rPr>
          <w:rFonts w:hint="eastAsia" w:ascii="仿宋" w:hAnsi="仿宋" w:eastAsia="仿宋" w:cs="仿宋"/>
          <w:sz w:val="28"/>
          <w:szCs w:val="28"/>
        </w:rPr>
        <w:t>。</w:t>
      </w:r>
    </w:p>
    <w:p w14:paraId="481692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一 、公告时间</w:t>
      </w:r>
    </w:p>
    <w:p w14:paraId="7E98BD7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11</w:t>
      </w:r>
      <w:r>
        <w:rPr>
          <w:rFonts w:hint="eastAsia" w:ascii="仿宋" w:hAnsi="仿宋" w:eastAsia="仿宋" w:cs="仿宋"/>
          <w:sz w:val="28"/>
          <w:szCs w:val="28"/>
        </w:rPr>
        <w:t>日至</w:t>
      </w:r>
      <w:r>
        <w:rPr>
          <w:rFonts w:hint="eastAsia" w:ascii="仿宋" w:hAnsi="仿宋" w:eastAsia="仿宋" w:cs="仿宋"/>
          <w:sz w:val="28"/>
          <w:szCs w:val="28"/>
          <w:lang w:val="en-US" w:eastAsia="zh-CN"/>
        </w:rPr>
        <w:t xml:space="preserve"> 9</w:t>
      </w:r>
      <w:r>
        <w:rPr>
          <w:rFonts w:hint="eastAsia" w:ascii="仿宋" w:hAnsi="仿宋" w:eastAsia="仿宋" w:cs="仿宋"/>
          <w:sz w:val="28"/>
          <w:szCs w:val="28"/>
        </w:rPr>
        <w:t>月</w:t>
      </w:r>
      <w:r>
        <w:rPr>
          <w:rFonts w:hint="eastAsia" w:ascii="仿宋" w:hAnsi="仿宋" w:eastAsia="仿宋" w:cs="仿宋"/>
          <w:sz w:val="28"/>
          <w:szCs w:val="28"/>
          <w:lang w:val="en-US" w:eastAsia="zh-CN"/>
        </w:rPr>
        <w:t>13</w:t>
      </w:r>
      <w:r>
        <w:rPr>
          <w:rFonts w:hint="eastAsia" w:ascii="仿宋" w:hAnsi="仿宋" w:eastAsia="仿宋" w:cs="仿宋"/>
          <w:sz w:val="28"/>
          <w:szCs w:val="28"/>
        </w:rPr>
        <w:t>日。</w:t>
      </w:r>
    </w:p>
    <w:p w14:paraId="271791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sz w:val="28"/>
          <w:szCs w:val="28"/>
          <w:lang w:val="en-US" w:eastAsia="zh-CN"/>
        </w:rPr>
      </w:pPr>
      <w:r>
        <w:rPr>
          <w:rFonts w:hint="eastAsia" w:ascii="仿宋" w:hAnsi="仿宋" w:eastAsia="仿宋" w:cs="仿宋"/>
          <w:sz w:val="28"/>
          <w:szCs w:val="28"/>
        </w:rPr>
        <w:t>二 、</w:t>
      </w:r>
      <w:r>
        <w:rPr>
          <w:rFonts w:hint="eastAsia" w:ascii="仿宋" w:hAnsi="仿宋" w:eastAsia="仿宋" w:cs="仿宋"/>
          <w:sz w:val="28"/>
          <w:szCs w:val="28"/>
          <w:lang w:val="en-US" w:eastAsia="zh-CN"/>
        </w:rPr>
        <w:t>采购</w:t>
      </w:r>
      <w:r>
        <w:rPr>
          <w:rFonts w:hint="eastAsia" w:ascii="仿宋" w:hAnsi="仿宋" w:eastAsia="仿宋" w:cs="仿宋"/>
          <w:sz w:val="28"/>
          <w:szCs w:val="28"/>
        </w:rPr>
        <w:t>内容</w:t>
      </w:r>
      <w:r>
        <w:rPr>
          <w:rFonts w:hint="eastAsia" w:ascii="仿宋" w:hAnsi="仿宋" w:eastAsia="仿宋" w:cs="仿宋"/>
          <w:sz w:val="28"/>
          <w:szCs w:val="28"/>
          <w:lang w:val="en-US" w:eastAsia="zh-CN"/>
        </w:rPr>
        <w:t>及预估台班数量</w:t>
      </w:r>
    </w:p>
    <w:p w14:paraId="3ECD131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依据本项目需求，本次采购内容、工程量、设备（下表仅供参考，可以自主选择）见下表：</w:t>
      </w:r>
    </w:p>
    <w:p w14:paraId="73677674">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center"/>
        <w:textAlignment w:val="auto"/>
        <w:rPr>
          <w:rFonts w:hint="eastAsia" w:ascii="宋体" w:hAnsi="宋体" w:eastAsia="宋体" w:cs="宋体"/>
          <w:b/>
          <w:bCs/>
          <w:color w:val="000000"/>
          <w:kern w:val="0"/>
          <w:sz w:val="22"/>
          <w:szCs w:val="22"/>
          <w:highlight w:val="none"/>
          <w:lang w:val="en-US" w:eastAsia="zh-CN" w:bidi="ar"/>
        </w:rPr>
      </w:pPr>
      <w:r>
        <w:rPr>
          <w:rFonts w:hint="eastAsia" w:ascii="宋体" w:hAnsi="宋体" w:eastAsia="宋体" w:cs="宋体"/>
          <w:b/>
          <w:bCs/>
          <w:color w:val="000000"/>
          <w:kern w:val="0"/>
          <w:sz w:val="22"/>
          <w:szCs w:val="22"/>
          <w:highlight w:val="none"/>
          <w:lang w:val="en-US" w:eastAsia="zh-CN" w:bidi="ar"/>
        </w:rPr>
        <w:t>机械设备租赁及使用台班（工程量）清单明细表</w:t>
      </w:r>
    </w:p>
    <w:tbl>
      <w:tblPr>
        <w:tblStyle w:val="6"/>
        <w:tblpPr w:leftFromText="180" w:rightFromText="180" w:vertAnchor="text" w:horzAnchor="page" w:tblpXSpec="center" w:tblpY="618"/>
        <w:tblOverlap w:val="never"/>
        <w:tblW w:w="5603" w:type="pct"/>
        <w:jc w:val="center"/>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Layout w:type="fixed"/>
        <w:tblCellMar>
          <w:top w:w="0" w:type="dxa"/>
          <w:left w:w="108" w:type="dxa"/>
          <w:bottom w:w="0" w:type="dxa"/>
          <w:right w:w="108" w:type="dxa"/>
        </w:tblCellMar>
      </w:tblPr>
      <w:tblGrid>
        <w:gridCol w:w="660"/>
        <w:gridCol w:w="1221"/>
        <w:gridCol w:w="1038"/>
        <w:gridCol w:w="697"/>
        <w:gridCol w:w="1002"/>
        <w:gridCol w:w="765"/>
        <w:gridCol w:w="871"/>
        <w:gridCol w:w="1230"/>
        <w:gridCol w:w="1033"/>
        <w:gridCol w:w="1033"/>
      </w:tblGrid>
      <w:tr w14:paraId="23AEE468">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963" w:hRule="atLeast"/>
          <w:jc w:val="center"/>
        </w:trPr>
        <w:tc>
          <w:tcPr>
            <w:tcW w:w="345" w:type="pct"/>
            <w:noWrap w:val="0"/>
            <w:vAlign w:val="center"/>
          </w:tcPr>
          <w:p w14:paraId="4DBA95AA">
            <w:pPr>
              <w:adjustRightInd w:val="0"/>
              <w:snapToGrid w:val="0"/>
              <w:jc w:val="center"/>
              <w:rPr>
                <w:rFonts w:ascii="宋体" w:hAnsi="宋体"/>
                <w:b/>
                <w:color w:val="auto"/>
                <w:sz w:val="18"/>
                <w:szCs w:val="18"/>
              </w:rPr>
            </w:pPr>
            <w:r>
              <w:rPr>
                <w:rFonts w:ascii="宋体" w:hAnsi="宋体"/>
                <w:b/>
                <w:color w:val="auto"/>
                <w:sz w:val="18"/>
                <w:szCs w:val="18"/>
              </w:rPr>
              <w:t>序号</w:t>
            </w:r>
          </w:p>
        </w:tc>
        <w:tc>
          <w:tcPr>
            <w:tcW w:w="639" w:type="pct"/>
            <w:noWrap w:val="0"/>
            <w:vAlign w:val="center"/>
          </w:tcPr>
          <w:p w14:paraId="32F382B1">
            <w:pPr>
              <w:adjustRightInd w:val="0"/>
              <w:snapToGrid w:val="0"/>
              <w:jc w:val="center"/>
              <w:rPr>
                <w:rFonts w:ascii="宋体" w:hAnsi="宋体"/>
                <w:b/>
                <w:color w:val="auto"/>
                <w:sz w:val="18"/>
                <w:szCs w:val="18"/>
              </w:rPr>
            </w:pPr>
            <w:r>
              <w:rPr>
                <w:rFonts w:ascii="宋体" w:hAnsi="宋体"/>
                <w:b/>
                <w:color w:val="auto"/>
                <w:sz w:val="18"/>
                <w:szCs w:val="18"/>
              </w:rPr>
              <w:t>设备名称</w:t>
            </w:r>
          </w:p>
        </w:tc>
        <w:tc>
          <w:tcPr>
            <w:tcW w:w="543" w:type="pct"/>
            <w:noWrap w:val="0"/>
            <w:vAlign w:val="center"/>
          </w:tcPr>
          <w:p w14:paraId="469A1206">
            <w:pPr>
              <w:adjustRightInd w:val="0"/>
              <w:snapToGrid w:val="0"/>
              <w:jc w:val="center"/>
              <w:rPr>
                <w:rFonts w:ascii="宋体" w:hAnsi="宋体"/>
                <w:b/>
                <w:color w:val="auto"/>
                <w:sz w:val="18"/>
                <w:szCs w:val="18"/>
              </w:rPr>
            </w:pPr>
            <w:r>
              <w:rPr>
                <w:rFonts w:ascii="宋体" w:hAnsi="宋体"/>
                <w:b/>
                <w:color w:val="auto"/>
                <w:sz w:val="18"/>
                <w:szCs w:val="18"/>
              </w:rPr>
              <w:t>型号规格</w:t>
            </w:r>
          </w:p>
        </w:tc>
        <w:tc>
          <w:tcPr>
            <w:tcW w:w="364" w:type="pct"/>
            <w:noWrap w:val="0"/>
            <w:vAlign w:val="center"/>
          </w:tcPr>
          <w:p w14:paraId="0749D27C">
            <w:pPr>
              <w:adjustRightInd w:val="0"/>
              <w:snapToGrid w:val="0"/>
              <w:jc w:val="center"/>
              <w:rPr>
                <w:rFonts w:ascii="宋体" w:hAnsi="宋体"/>
                <w:b/>
                <w:color w:val="auto"/>
                <w:sz w:val="18"/>
                <w:szCs w:val="18"/>
              </w:rPr>
            </w:pPr>
            <w:r>
              <w:rPr>
                <w:rFonts w:ascii="宋体" w:hAnsi="宋体"/>
                <w:b/>
                <w:color w:val="auto"/>
                <w:sz w:val="18"/>
                <w:szCs w:val="18"/>
              </w:rPr>
              <w:t>数</w:t>
            </w:r>
            <w:r>
              <w:rPr>
                <w:rFonts w:hint="eastAsia" w:ascii="宋体" w:hAnsi="宋体"/>
                <w:b/>
                <w:color w:val="auto"/>
                <w:sz w:val="18"/>
                <w:szCs w:val="18"/>
                <w:lang w:val="en-US" w:eastAsia="zh-CN"/>
              </w:rPr>
              <w:t xml:space="preserve"> </w:t>
            </w:r>
            <w:r>
              <w:rPr>
                <w:rFonts w:ascii="宋体" w:hAnsi="宋体"/>
                <w:b/>
                <w:color w:val="auto"/>
                <w:sz w:val="18"/>
                <w:szCs w:val="18"/>
              </w:rPr>
              <w:t>量</w:t>
            </w:r>
          </w:p>
        </w:tc>
        <w:tc>
          <w:tcPr>
            <w:tcW w:w="524" w:type="pct"/>
            <w:noWrap w:val="0"/>
            <w:vAlign w:val="center"/>
          </w:tcPr>
          <w:p w14:paraId="688D305D">
            <w:pPr>
              <w:adjustRightInd w:val="0"/>
              <w:snapToGrid w:val="0"/>
              <w:jc w:val="center"/>
              <w:rPr>
                <w:rFonts w:hint="default" w:ascii="宋体" w:hAnsi="宋体" w:eastAsia="宋体"/>
                <w:b/>
                <w:color w:val="auto"/>
                <w:sz w:val="18"/>
                <w:szCs w:val="18"/>
                <w:lang w:val="en-US" w:eastAsia="zh-CN"/>
              </w:rPr>
            </w:pPr>
            <w:r>
              <w:rPr>
                <w:rFonts w:hint="eastAsia" w:ascii="宋体" w:hAnsi="宋体"/>
                <w:b/>
                <w:color w:val="auto"/>
                <w:sz w:val="18"/>
                <w:szCs w:val="18"/>
                <w:lang w:val="en-US" w:eastAsia="zh-CN"/>
              </w:rPr>
              <w:t>台班数量</w:t>
            </w:r>
          </w:p>
        </w:tc>
        <w:tc>
          <w:tcPr>
            <w:tcW w:w="400" w:type="pct"/>
            <w:noWrap w:val="0"/>
            <w:vAlign w:val="center"/>
          </w:tcPr>
          <w:p w14:paraId="263FEE49">
            <w:pPr>
              <w:adjustRightInd w:val="0"/>
              <w:snapToGrid w:val="0"/>
              <w:jc w:val="left"/>
              <w:rPr>
                <w:rFonts w:hint="default" w:ascii="宋体" w:hAnsi="宋体" w:eastAsia="宋体"/>
                <w:b/>
                <w:color w:val="auto"/>
                <w:sz w:val="18"/>
                <w:szCs w:val="18"/>
                <w:lang w:val="en-US" w:eastAsia="zh-CN"/>
              </w:rPr>
            </w:pPr>
            <w:r>
              <w:rPr>
                <w:rFonts w:hint="eastAsia" w:ascii="宋体" w:hAnsi="宋体"/>
                <w:b/>
                <w:color w:val="auto"/>
                <w:sz w:val="18"/>
                <w:szCs w:val="18"/>
                <w:lang w:val="en-US" w:eastAsia="zh-CN"/>
              </w:rPr>
              <w:t>台班费定额（元/台班）</w:t>
            </w:r>
          </w:p>
        </w:tc>
        <w:tc>
          <w:tcPr>
            <w:tcW w:w="456" w:type="pct"/>
            <w:noWrap w:val="0"/>
            <w:vAlign w:val="center"/>
          </w:tcPr>
          <w:p w14:paraId="3B576628">
            <w:pPr>
              <w:adjustRightInd w:val="0"/>
              <w:snapToGrid w:val="0"/>
              <w:jc w:val="center"/>
              <w:rPr>
                <w:rFonts w:hint="eastAsia" w:ascii="宋体" w:hAnsi="宋体" w:eastAsia="宋体"/>
                <w:b/>
                <w:color w:val="auto"/>
                <w:sz w:val="18"/>
                <w:szCs w:val="18"/>
                <w:lang w:val="en-US" w:eastAsia="zh-CN"/>
              </w:rPr>
            </w:pPr>
            <w:r>
              <w:rPr>
                <w:rFonts w:hint="eastAsia" w:ascii="宋体" w:hAnsi="宋体"/>
                <w:b/>
                <w:color w:val="auto"/>
                <w:sz w:val="18"/>
                <w:szCs w:val="18"/>
                <w:lang w:val="en-US" w:eastAsia="zh-CN"/>
              </w:rPr>
              <w:t>台班费（元）</w:t>
            </w:r>
          </w:p>
        </w:tc>
        <w:tc>
          <w:tcPr>
            <w:tcW w:w="643" w:type="pct"/>
            <w:noWrap w:val="0"/>
            <w:vAlign w:val="center"/>
          </w:tcPr>
          <w:p w14:paraId="2C14DC5E">
            <w:pPr>
              <w:adjustRightInd w:val="0"/>
              <w:snapToGrid w:val="0"/>
              <w:jc w:val="center"/>
              <w:rPr>
                <w:rFonts w:ascii="宋体" w:hAnsi="宋体"/>
                <w:b/>
                <w:color w:val="auto"/>
                <w:sz w:val="18"/>
                <w:szCs w:val="18"/>
              </w:rPr>
            </w:pPr>
            <w:r>
              <w:rPr>
                <w:rFonts w:hint="eastAsia" w:ascii="宋体" w:hAnsi="宋体"/>
                <w:b/>
                <w:color w:val="auto"/>
                <w:sz w:val="18"/>
                <w:szCs w:val="18"/>
              </w:rPr>
              <w:t>用</w:t>
            </w:r>
            <w:r>
              <w:rPr>
                <w:rFonts w:hint="eastAsia" w:ascii="宋体" w:hAnsi="宋体"/>
                <w:b/>
                <w:color w:val="auto"/>
                <w:sz w:val="18"/>
                <w:szCs w:val="18"/>
                <w:lang w:val="en-US" w:eastAsia="zh-CN"/>
              </w:rPr>
              <w:t xml:space="preserve"> </w:t>
            </w:r>
            <w:r>
              <w:rPr>
                <w:rFonts w:hint="eastAsia" w:ascii="宋体" w:hAnsi="宋体"/>
                <w:b/>
                <w:color w:val="auto"/>
                <w:sz w:val="18"/>
                <w:szCs w:val="18"/>
              </w:rPr>
              <w:t>途</w:t>
            </w:r>
          </w:p>
        </w:tc>
        <w:tc>
          <w:tcPr>
            <w:tcW w:w="540" w:type="pct"/>
            <w:noWrap w:val="0"/>
            <w:vAlign w:val="center"/>
          </w:tcPr>
          <w:p w14:paraId="6EF70D72">
            <w:pPr>
              <w:adjustRightInd w:val="0"/>
              <w:snapToGrid w:val="0"/>
              <w:jc w:val="center"/>
              <w:rPr>
                <w:rFonts w:hint="default" w:ascii="宋体" w:hAnsi="宋体" w:eastAsiaTheme="minorEastAsia"/>
                <w:b/>
                <w:color w:val="auto"/>
                <w:sz w:val="18"/>
                <w:szCs w:val="18"/>
                <w:lang w:val="en-US" w:eastAsia="zh-CN"/>
              </w:rPr>
            </w:pPr>
            <w:r>
              <w:rPr>
                <w:rFonts w:hint="eastAsia" w:ascii="宋体" w:hAnsi="宋体"/>
                <w:b/>
                <w:color w:val="auto"/>
                <w:sz w:val="18"/>
                <w:szCs w:val="18"/>
                <w:lang w:val="en-US" w:eastAsia="zh-CN"/>
              </w:rPr>
              <w:t>工作内容</w:t>
            </w:r>
          </w:p>
        </w:tc>
        <w:tc>
          <w:tcPr>
            <w:tcW w:w="540" w:type="pct"/>
            <w:noWrap w:val="0"/>
            <w:vAlign w:val="center"/>
          </w:tcPr>
          <w:p w14:paraId="0E1856FF">
            <w:pPr>
              <w:adjustRightInd w:val="0"/>
              <w:snapToGrid w:val="0"/>
              <w:jc w:val="center"/>
              <w:rPr>
                <w:rFonts w:hint="eastAsia" w:ascii="宋体" w:hAnsi="宋体" w:eastAsiaTheme="minorEastAsia"/>
                <w:b/>
                <w:color w:val="auto"/>
                <w:sz w:val="18"/>
                <w:szCs w:val="18"/>
                <w:lang w:val="en-US" w:eastAsia="zh-CN"/>
              </w:rPr>
            </w:pPr>
            <w:r>
              <w:rPr>
                <w:rFonts w:hint="eastAsia" w:ascii="宋体" w:hAnsi="宋体"/>
                <w:b/>
                <w:color w:val="auto"/>
                <w:sz w:val="18"/>
                <w:szCs w:val="18"/>
                <w:lang w:val="en-US" w:eastAsia="zh-CN"/>
              </w:rPr>
              <w:t>工程量</w:t>
            </w:r>
          </w:p>
        </w:tc>
      </w:tr>
      <w:tr w14:paraId="1DBA148F">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38" w:hRule="atLeast"/>
          <w:jc w:val="center"/>
        </w:trPr>
        <w:tc>
          <w:tcPr>
            <w:tcW w:w="345" w:type="pct"/>
            <w:noWrap w:val="0"/>
            <w:vAlign w:val="center"/>
          </w:tcPr>
          <w:p w14:paraId="0828ADDF">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1</w:t>
            </w:r>
          </w:p>
        </w:tc>
        <w:tc>
          <w:tcPr>
            <w:tcW w:w="639" w:type="pct"/>
            <w:noWrap w:val="0"/>
            <w:vAlign w:val="center"/>
          </w:tcPr>
          <w:p w14:paraId="743CA819">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风 镐</w:t>
            </w:r>
          </w:p>
        </w:tc>
        <w:tc>
          <w:tcPr>
            <w:tcW w:w="543" w:type="pct"/>
            <w:noWrap w:val="0"/>
            <w:vAlign w:val="center"/>
          </w:tcPr>
          <w:p w14:paraId="144DA949">
            <w:pPr>
              <w:adjustRightInd w:val="0"/>
              <w:snapToGrid w:val="0"/>
              <w:jc w:val="center"/>
              <w:rPr>
                <w:rFonts w:hint="default" w:ascii="宋体" w:hAnsi="宋体" w:eastAsiaTheme="minorEastAsia"/>
                <w:color w:val="auto"/>
                <w:sz w:val="18"/>
                <w:szCs w:val="18"/>
                <w:lang w:val="en-US" w:eastAsia="zh-CN"/>
              </w:rPr>
            </w:pPr>
            <w:r>
              <w:rPr>
                <w:rFonts w:hint="eastAsia" w:ascii="宋体" w:hAnsi="宋体"/>
                <w:color w:val="auto"/>
                <w:sz w:val="18"/>
                <w:szCs w:val="18"/>
                <w:lang w:val="en-US" w:eastAsia="zh-CN"/>
              </w:rPr>
              <w:t>自主选择</w:t>
            </w:r>
          </w:p>
        </w:tc>
        <w:tc>
          <w:tcPr>
            <w:tcW w:w="364" w:type="pct"/>
            <w:noWrap w:val="0"/>
            <w:vAlign w:val="center"/>
          </w:tcPr>
          <w:p w14:paraId="07F9A23C">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自主选择</w:t>
            </w:r>
          </w:p>
        </w:tc>
        <w:tc>
          <w:tcPr>
            <w:tcW w:w="524" w:type="pct"/>
            <w:noWrap w:val="0"/>
            <w:vAlign w:val="center"/>
          </w:tcPr>
          <w:p w14:paraId="310915CF">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7F2DB5C7">
            <w:pPr>
              <w:adjustRightInd w:val="0"/>
              <w:snapToGrid w:val="0"/>
              <w:jc w:val="center"/>
              <w:rPr>
                <w:rFonts w:hint="default"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核算</w:t>
            </w:r>
          </w:p>
        </w:tc>
        <w:tc>
          <w:tcPr>
            <w:tcW w:w="400" w:type="pct"/>
            <w:noWrap w:val="0"/>
            <w:vAlign w:val="center"/>
          </w:tcPr>
          <w:p w14:paraId="0B16C86D">
            <w:pPr>
              <w:adjustRightInd w:val="0"/>
              <w:snapToGrid w:val="0"/>
              <w:jc w:val="center"/>
              <w:rPr>
                <w:rFonts w:hint="default" w:ascii="宋体" w:hAnsi="宋体" w:eastAsia="宋体" w:cs="Times New Roman"/>
                <w:color w:val="auto"/>
                <w:sz w:val="18"/>
                <w:szCs w:val="18"/>
                <w:lang w:val="en-US" w:eastAsia="zh-CN"/>
              </w:rPr>
            </w:pPr>
          </w:p>
        </w:tc>
        <w:tc>
          <w:tcPr>
            <w:tcW w:w="456" w:type="pct"/>
            <w:noWrap w:val="0"/>
            <w:vAlign w:val="center"/>
          </w:tcPr>
          <w:p w14:paraId="1F301CD6">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018D10DA">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裂缝修补</w:t>
            </w:r>
          </w:p>
        </w:tc>
        <w:tc>
          <w:tcPr>
            <w:tcW w:w="540" w:type="pct"/>
            <w:shd w:val="clear" w:color="auto" w:fill="auto"/>
            <w:noWrap w:val="0"/>
            <w:vAlign w:val="center"/>
          </w:tcPr>
          <w:p w14:paraId="1E95C86A">
            <w:pPr>
              <w:adjustRightInd w:val="0"/>
              <w:snapToGrid w:val="0"/>
              <w:jc w:val="center"/>
              <w:textAlignment w:val="baseline"/>
              <w:rPr>
                <w:rFonts w:hint="eastAsia" w:ascii="宋体" w:hAnsi="宋体" w:cs="宋体" w:eastAsiaTheme="minorEastAsia"/>
                <w:color w:val="000000"/>
                <w:kern w:val="2"/>
                <w:sz w:val="21"/>
                <w:szCs w:val="21"/>
                <w:lang w:val="en-US" w:eastAsia="zh-CN" w:bidi="ar-SA"/>
              </w:rPr>
            </w:pPr>
            <w:r>
              <w:rPr>
                <w:rFonts w:hint="eastAsia" w:ascii="宋体" w:hAnsi="宋体" w:cs="宋体"/>
                <w:color w:val="000000"/>
                <w:szCs w:val="21"/>
              </w:rPr>
              <w:t>裂缝混凝土凿除</w:t>
            </w:r>
          </w:p>
        </w:tc>
        <w:tc>
          <w:tcPr>
            <w:tcW w:w="540" w:type="pct"/>
            <w:shd w:val="clear" w:color="auto" w:fill="auto"/>
            <w:noWrap w:val="0"/>
            <w:vAlign w:val="center"/>
          </w:tcPr>
          <w:p w14:paraId="6E56478E">
            <w:pPr>
              <w:adjustRightInd w:val="0"/>
              <w:snapToGrid w:val="0"/>
              <w:jc w:val="center"/>
              <w:textAlignment w:val="baseline"/>
              <w:rPr>
                <w:rFonts w:hint="eastAsia" w:ascii="宋体" w:hAnsi="宋体" w:cs="宋体" w:eastAsiaTheme="minorEastAsia"/>
                <w:color w:val="000000"/>
                <w:kern w:val="2"/>
                <w:sz w:val="21"/>
                <w:szCs w:val="21"/>
                <w:lang w:val="en-US" w:eastAsia="zh-CN" w:bidi="ar-SA"/>
              </w:rPr>
            </w:pPr>
            <w:r>
              <w:rPr>
                <w:rFonts w:hint="eastAsia" w:ascii="宋体" w:hAnsi="宋体" w:cs="宋体"/>
                <w:color w:val="000000"/>
                <w:szCs w:val="21"/>
              </w:rPr>
              <w:t>4</w:t>
            </w:r>
            <w:r>
              <w:rPr>
                <w:rFonts w:hint="eastAsia" w:ascii="宋体" w:hAnsi="宋体" w:cs="宋体"/>
                <w:color w:val="000000"/>
                <w:szCs w:val="21"/>
                <w:lang w:val="en-US" w:eastAsia="zh-CN"/>
              </w:rPr>
              <w:t>m³</w:t>
            </w:r>
          </w:p>
        </w:tc>
      </w:tr>
      <w:tr w14:paraId="5D6B15EC">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3BAF44E2">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2</w:t>
            </w:r>
          </w:p>
        </w:tc>
        <w:tc>
          <w:tcPr>
            <w:tcW w:w="639" w:type="pct"/>
            <w:noWrap w:val="0"/>
            <w:vAlign w:val="center"/>
          </w:tcPr>
          <w:p w14:paraId="4ED74F84">
            <w:pPr>
              <w:adjustRightInd w:val="0"/>
              <w:snapToGrid w:val="0"/>
              <w:jc w:val="center"/>
              <w:rPr>
                <w:rFonts w:ascii="宋体" w:hAnsi="宋体"/>
                <w:color w:val="auto"/>
                <w:sz w:val="18"/>
                <w:szCs w:val="18"/>
              </w:rPr>
            </w:pPr>
            <w:r>
              <w:rPr>
                <w:rFonts w:hint="eastAsia" w:ascii="宋体" w:hAnsi="宋体" w:cs="宋体"/>
                <w:color w:val="000000"/>
                <w:kern w:val="0"/>
                <w:sz w:val="18"/>
                <w:szCs w:val="18"/>
                <w:lang w:val="en-US" w:eastAsia="zh-CN" w:bidi="ar"/>
              </w:rPr>
              <w:t>化学</w:t>
            </w:r>
            <w:r>
              <w:rPr>
                <w:rFonts w:hint="eastAsia" w:ascii="宋体" w:hAnsi="宋体" w:cs="宋体"/>
                <w:color w:val="000000"/>
                <w:kern w:val="0"/>
                <w:sz w:val="18"/>
                <w:szCs w:val="18"/>
                <w:lang w:bidi="ar"/>
              </w:rPr>
              <w:t>灌浆泵</w:t>
            </w:r>
          </w:p>
        </w:tc>
        <w:tc>
          <w:tcPr>
            <w:tcW w:w="543" w:type="pct"/>
            <w:shd w:val="clear" w:color="auto" w:fill="auto"/>
            <w:noWrap w:val="0"/>
            <w:vAlign w:val="center"/>
          </w:tcPr>
          <w:p w14:paraId="31D173C8">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692B4BBF">
            <w:pPr>
              <w:adjustRightInd w:val="0"/>
              <w:snapToGrid w:val="0"/>
              <w:jc w:val="center"/>
              <w:rPr>
                <w:rFonts w:hint="eastAsia"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337E6E2B">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48BD18ED">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4A9A7EA9">
            <w:pPr>
              <w:adjustRightInd w:val="0"/>
              <w:snapToGrid w:val="0"/>
              <w:jc w:val="center"/>
              <w:rPr>
                <w:rFonts w:hint="default" w:ascii="宋体" w:hAnsi="宋体" w:eastAsia="宋体" w:cs="Times New Roman"/>
                <w:color w:val="auto"/>
                <w:sz w:val="18"/>
                <w:szCs w:val="18"/>
                <w:lang w:val="en-US" w:eastAsia="zh-CN"/>
              </w:rPr>
            </w:pPr>
          </w:p>
        </w:tc>
        <w:tc>
          <w:tcPr>
            <w:tcW w:w="456" w:type="pct"/>
            <w:noWrap w:val="0"/>
            <w:vAlign w:val="center"/>
          </w:tcPr>
          <w:p w14:paraId="735D5846">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34AF7EE3">
            <w:pPr>
              <w:adjustRightInd w:val="0"/>
              <w:snapToGrid w:val="0"/>
              <w:jc w:val="center"/>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裂缝修补</w:t>
            </w:r>
          </w:p>
        </w:tc>
        <w:tc>
          <w:tcPr>
            <w:tcW w:w="540" w:type="pct"/>
            <w:shd w:val="clear" w:color="auto" w:fill="auto"/>
            <w:noWrap w:val="0"/>
            <w:vAlign w:val="center"/>
          </w:tcPr>
          <w:p w14:paraId="0C867218">
            <w:pPr>
              <w:adjustRightInd w:val="0"/>
              <w:snapToGrid w:val="0"/>
              <w:jc w:val="center"/>
              <w:textAlignment w:val="baseline"/>
              <w:rPr>
                <w:rFonts w:hint="eastAsia" w:ascii="宋体" w:hAnsi="宋体" w:cs="宋体"/>
                <w:snapToGrid w:val="0"/>
                <w:kern w:val="0"/>
                <w:szCs w:val="21"/>
              </w:rPr>
            </w:pPr>
            <w:r>
              <w:rPr>
                <w:rFonts w:hint="eastAsia" w:ascii="宋体" w:hAnsi="宋体" w:cs="宋体"/>
                <w:snapToGrid w:val="0"/>
                <w:kern w:val="0"/>
                <w:szCs w:val="21"/>
              </w:rPr>
              <w:t>化学</w:t>
            </w:r>
          </w:p>
          <w:p w14:paraId="444FCC53">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灌浆</w:t>
            </w:r>
          </w:p>
        </w:tc>
        <w:tc>
          <w:tcPr>
            <w:tcW w:w="540" w:type="pct"/>
            <w:shd w:val="clear" w:color="auto" w:fill="auto"/>
            <w:noWrap w:val="0"/>
            <w:vAlign w:val="center"/>
          </w:tcPr>
          <w:p w14:paraId="2A3349C7">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140</w:t>
            </w:r>
            <w:r>
              <w:rPr>
                <w:rFonts w:hint="eastAsia" w:ascii="宋体" w:hAnsi="宋体" w:cs="宋体"/>
                <w:snapToGrid w:val="0"/>
                <w:kern w:val="0"/>
                <w:szCs w:val="21"/>
                <w:lang w:val="en-US" w:eastAsia="zh-CN"/>
              </w:rPr>
              <w:t>m</w:t>
            </w:r>
          </w:p>
        </w:tc>
      </w:tr>
      <w:tr w14:paraId="4FBC0C18">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7F82667A">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3</w:t>
            </w:r>
          </w:p>
        </w:tc>
        <w:tc>
          <w:tcPr>
            <w:tcW w:w="639" w:type="pct"/>
            <w:noWrap w:val="0"/>
            <w:vAlign w:val="center"/>
          </w:tcPr>
          <w:p w14:paraId="182A13AB">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高压水枪</w:t>
            </w:r>
          </w:p>
        </w:tc>
        <w:tc>
          <w:tcPr>
            <w:tcW w:w="543" w:type="pct"/>
            <w:shd w:val="clear" w:color="auto" w:fill="auto"/>
            <w:noWrap w:val="0"/>
            <w:vAlign w:val="center"/>
          </w:tcPr>
          <w:p w14:paraId="27BE1931">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695A2530">
            <w:pPr>
              <w:adjustRightInd w:val="0"/>
              <w:snapToGrid w:val="0"/>
              <w:jc w:val="center"/>
              <w:rPr>
                <w:rFonts w:hint="eastAsia"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24D0E87D">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2CD11291">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04ED411A">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75169021">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49A9BFCD">
            <w:pPr>
              <w:adjustRightInd w:val="0"/>
              <w:snapToGrid w:val="0"/>
              <w:jc w:val="center"/>
              <w:rPr>
                <w:rFonts w:ascii="宋体" w:hAnsi="宋体"/>
                <w:color w:val="auto"/>
                <w:sz w:val="18"/>
                <w:szCs w:val="18"/>
              </w:rPr>
            </w:pPr>
            <w:r>
              <w:rPr>
                <w:rFonts w:hint="eastAsia" w:ascii="宋体" w:hAnsi="宋体"/>
                <w:color w:val="auto"/>
                <w:sz w:val="18"/>
                <w:szCs w:val="18"/>
                <w:lang w:val="en-US" w:eastAsia="zh-CN"/>
              </w:rPr>
              <w:t>裂缝修补</w:t>
            </w:r>
          </w:p>
        </w:tc>
        <w:tc>
          <w:tcPr>
            <w:tcW w:w="540" w:type="pct"/>
            <w:shd w:val="clear" w:color="auto" w:fill="auto"/>
            <w:noWrap w:val="0"/>
            <w:vAlign w:val="center"/>
          </w:tcPr>
          <w:p w14:paraId="30CA622D">
            <w:pPr>
              <w:adjustRightInd w:val="0"/>
              <w:snapToGrid w:val="0"/>
              <w:jc w:val="center"/>
              <w:textAlignment w:val="baseline"/>
              <w:rPr>
                <w:rFonts w:hint="eastAsia" w:ascii="宋体" w:hAnsi="宋体" w:cs="宋体"/>
                <w:snapToGrid w:val="0"/>
                <w:kern w:val="0"/>
                <w:szCs w:val="21"/>
              </w:rPr>
            </w:pPr>
            <w:r>
              <w:rPr>
                <w:rFonts w:hint="eastAsia" w:ascii="宋体" w:hAnsi="宋体" w:cs="宋体"/>
                <w:snapToGrid w:val="0"/>
                <w:kern w:val="0"/>
                <w:szCs w:val="21"/>
              </w:rPr>
              <w:t>化学</w:t>
            </w:r>
          </w:p>
          <w:p w14:paraId="487B2FA2">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灌浆</w:t>
            </w:r>
          </w:p>
        </w:tc>
        <w:tc>
          <w:tcPr>
            <w:tcW w:w="540" w:type="pct"/>
            <w:shd w:val="clear" w:color="auto" w:fill="auto"/>
            <w:noWrap w:val="0"/>
            <w:vAlign w:val="center"/>
          </w:tcPr>
          <w:p w14:paraId="0768E219">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140</w:t>
            </w:r>
            <w:r>
              <w:rPr>
                <w:rFonts w:hint="eastAsia" w:ascii="宋体" w:hAnsi="宋体" w:cs="宋体"/>
                <w:snapToGrid w:val="0"/>
                <w:kern w:val="0"/>
                <w:szCs w:val="21"/>
                <w:lang w:val="en-US" w:eastAsia="zh-CN"/>
              </w:rPr>
              <w:t>m</w:t>
            </w:r>
          </w:p>
        </w:tc>
      </w:tr>
      <w:tr w14:paraId="793F0D1F">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0713E19E">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4</w:t>
            </w:r>
          </w:p>
        </w:tc>
        <w:tc>
          <w:tcPr>
            <w:tcW w:w="639" w:type="pct"/>
            <w:noWrap w:val="0"/>
            <w:vAlign w:val="center"/>
          </w:tcPr>
          <w:p w14:paraId="36B16792">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电动搅拌器</w:t>
            </w:r>
          </w:p>
        </w:tc>
        <w:tc>
          <w:tcPr>
            <w:tcW w:w="543" w:type="pct"/>
            <w:shd w:val="clear" w:color="auto" w:fill="auto"/>
            <w:noWrap w:val="0"/>
            <w:vAlign w:val="center"/>
          </w:tcPr>
          <w:p w14:paraId="0B484236">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7C0A9E96">
            <w:pPr>
              <w:adjustRightInd w:val="0"/>
              <w:snapToGrid w:val="0"/>
              <w:jc w:val="center"/>
              <w:rPr>
                <w:rFonts w:hint="eastAsia"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3811F057">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3A97E597">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6155A8AF">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10AB1FD4">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79FD3C42">
            <w:pPr>
              <w:adjustRightInd w:val="0"/>
              <w:snapToGrid w:val="0"/>
              <w:jc w:val="center"/>
              <w:rPr>
                <w:rFonts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混凝土修复</w:t>
            </w:r>
          </w:p>
        </w:tc>
        <w:tc>
          <w:tcPr>
            <w:tcW w:w="540" w:type="pct"/>
            <w:shd w:val="clear" w:color="auto" w:fill="auto"/>
            <w:noWrap w:val="0"/>
            <w:vAlign w:val="center"/>
          </w:tcPr>
          <w:p w14:paraId="4FA29157">
            <w:pPr>
              <w:adjustRightInd w:val="0"/>
              <w:snapToGrid w:val="0"/>
              <w:jc w:val="center"/>
              <w:rPr>
                <w:rFonts w:hint="eastAsia" w:ascii="宋体" w:hAnsi="宋体" w:cs="宋体" w:eastAsiaTheme="minorEastAsia"/>
                <w:color w:val="000000"/>
                <w:kern w:val="2"/>
                <w:sz w:val="21"/>
                <w:szCs w:val="21"/>
                <w:lang w:val="en-US" w:eastAsia="zh-CN" w:bidi="ar-SA"/>
              </w:rPr>
            </w:pPr>
            <w:r>
              <w:rPr>
                <w:rFonts w:hint="eastAsia" w:ascii="宋体" w:hAnsi="宋体" w:cs="宋体"/>
                <w:color w:val="000000"/>
                <w:szCs w:val="21"/>
              </w:rPr>
              <w:t>化学灌浆钻孔</w:t>
            </w:r>
          </w:p>
        </w:tc>
        <w:tc>
          <w:tcPr>
            <w:tcW w:w="540" w:type="pct"/>
            <w:shd w:val="clear" w:color="auto" w:fill="auto"/>
            <w:noWrap w:val="0"/>
            <w:vAlign w:val="center"/>
          </w:tcPr>
          <w:p w14:paraId="4230751D">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2000</w:t>
            </w:r>
            <w:r>
              <w:rPr>
                <w:rFonts w:hint="eastAsia" w:ascii="宋体" w:hAnsi="宋体" w:cs="宋体"/>
                <w:snapToGrid w:val="0"/>
                <w:kern w:val="0"/>
                <w:szCs w:val="21"/>
                <w:lang w:val="en-US" w:eastAsia="zh-CN"/>
              </w:rPr>
              <w:t>m</w:t>
            </w:r>
          </w:p>
        </w:tc>
      </w:tr>
      <w:tr w14:paraId="042AC07B">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13CC69D1">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5</w:t>
            </w:r>
          </w:p>
        </w:tc>
        <w:tc>
          <w:tcPr>
            <w:tcW w:w="639" w:type="pct"/>
            <w:noWrap w:val="0"/>
            <w:vAlign w:val="center"/>
          </w:tcPr>
          <w:p w14:paraId="089C6C49">
            <w:pPr>
              <w:adjustRightInd w:val="0"/>
              <w:snapToGrid w:val="0"/>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吸尘器</w:t>
            </w:r>
          </w:p>
        </w:tc>
        <w:tc>
          <w:tcPr>
            <w:tcW w:w="543" w:type="pct"/>
            <w:shd w:val="clear" w:color="auto" w:fill="auto"/>
            <w:noWrap w:val="0"/>
            <w:vAlign w:val="center"/>
          </w:tcPr>
          <w:p w14:paraId="7611DA00">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79885B8F">
            <w:pPr>
              <w:adjustRightInd w:val="0"/>
              <w:snapToGrid w:val="0"/>
              <w:jc w:val="center"/>
              <w:rPr>
                <w:rFonts w:hint="default"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321E6C02">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4068893F">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59C62682">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610A9A3A">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73C91EA8">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混凝土修复</w:t>
            </w:r>
          </w:p>
        </w:tc>
        <w:tc>
          <w:tcPr>
            <w:tcW w:w="540" w:type="pct"/>
            <w:shd w:val="clear" w:color="auto" w:fill="auto"/>
            <w:noWrap w:val="0"/>
            <w:vAlign w:val="center"/>
          </w:tcPr>
          <w:p w14:paraId="56235CC8">
            <w:pPr>
              <w:adjustRightInd w:val="0"/>
              <w:snapToGrid w:val="0"/>
              <w:jc w:val="center"/>
              <w:rPr>
                <w:rFonts w:hint="eastAsia" w:ascii="宋体" w:hAnsi="宋体" w:cs="宋体"/>
                <w:color w:val="000000"/>
                <w:szCs w:val="21"/>
              </w:rPr>
            </w:pPr>
            <w:r>
              <w:rPr>
                <w:rFonts w:hint="eastAsia" w:ascii="宋体" w:hAnsi="宋体" w:cs="宋体"/>
                <w:color w:val="000000"/>
                <w:szCs w:val="21"/>
              </w:rPr>
              <w:t>环氧</w:t>
            </w:r>
          </w:p>
          <w:p w14:paraId="7B6BA571">
            <w:pPr>
              <w:adjustRightInd w:val="0"/>
              <w:snapToGrid w:val="0"/>
              <w:jc w:val="center"/>
              <w:rPr>
                <w:rFonts w:hint="eastAsia" w:ascii="宋体" w:hAnsi="宋体" w:cs="宋体" w:eastAsiaTheme="minorEastAsia"/>
                <w:color w:val="000000"/>
                <w:kern w:val="2"/>
                <w:sz w:val="21"/>
                <w:szCs w:val="21"/>
                <w:lang w:val="en-US" w:eastAsia="zh-CN" w:bidi="ar-SA"/>
              </w:rPr>
            </w:pPr>
            <w:r>
              <w:rPr>
                <w:rFonts w:hint="eastAsia" w:ascii="宋体" w:hAnsi="宋体" w:cs="宋体"/>
                <w:color w:val="000000"/>
                <w:szCs w:val="21"/>
              </w:rPr>
              <w:t>胶泥</w:t>
            </w:r>
          </w:p>
        </w:tc>
        <w:tc>
          <w:tcPr>
            <w:tcW w:w="540" w:type="pct"/>
            <w:shd w:val="clear" w:color="auto" w:fill="auto"/>
            <w:noWrap w:val="0"/>
            <w:vAlign w:val="center"/>
          </w:tcPr>
          <w:p w14:paraId="4F24051B">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280</w:t>
            </w:r>
            <w:r>
              <w:rPr>
                <w:rFonts w:hint="eastAsia" w:ascii="宋体" w:hAnsi="宋体" w:cs="宋体"/>
                <w:snapToGrid w:val="0"/>
                <w:kern w:val="0"/>
                <w:szCs w:val="21"/>
                <w:lang w:val="en-US" w:eastAsia="zh-CN"/>
              </w:rPr>
              <w:t>m</w:t>
            </w:r>
          </w:p>
        </w:tc>
      </w:tr>
      <w:tr w14:paraId="77DC65E9">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7BEA1CE7">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6</w:t>
            </w:r>
          </w:p>
        </w:tc>
        <w:tc>
          <w:tcPr>
            <w:tcW w:w="639" w:type="pct"/>
            <w:noWrap w:val="0"/>
            <w:vAlign w:val="center"/>
          </w:tcPr>
          <w:p w14:paraId="503A7D63">
            <w:pPr>
              <w:adjustRightInd w:val="0"/>
              <w:snapToGrid w:val="0"/>
              <w:jc w:val="center"/>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空压机</w:t>
            </w:r>
          </w:p>
        </w:tc>
        <w:tc>
          <w:tcPr>
            <w:tcW w:w="543" w:type="pct"/>
            <w:shd w:val="clear" w:color="auto" w:fill="auto"/>
            <w:noWrap w:val="0"/>
            <w:vAlign w:val="center"/>
          </w:tcPr>
          <w:p w14:paraId="3F13BCF7">
            <w:pPr>
              <w:adjustRightInd w:val="0"/>
              <w:snapToGrid w:val="0"/>
              <w:jc w:val="center"/>
              <w:rPr>
                <w:rFonts w:hint="eastAsia"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5DA11C54">
            <w:pPr>
              <w:adjustRightInd w:val="0"/>
              <w:snapToGrid w:val="0"/>
              <w:jc w:val="center"/>
              <w:rPr>
                <w:rFonts w:hint="eastAsia"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17AA0A47">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677B621B">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2BFFF759">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24751129">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17E41F0B">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混凝土修复</w:t>
            </w:r>
          </w:p>
        </w:tc>
        <w:tc>
          <w:tcPr>
            <w:tcW w:w="540" w:type="pct"/>
            <w:shd w:val="clear" w:color="auto" w:fill="auto"/>
            <w:noWrap w:val="0"/>
            <w:vAlign w:val="center"/>
          </w:tcPr>
          <w:p w14:paraId="12E57EF4">
            <w:pPr>
              <w:adjustRightInd w:val="0"/>
              <w:snapToGrid w:val="0"/>
              <w:jc w:val="center"/>
              <w:rPr>
                <w:rFonts w:hint="eastAsia" w:ascii="宋体" w:hAnsi="宋体" w:cs="宋体"/>
                <w:color w:val="000000"/>
                <w:szCs w:val="21"/>
              </w:rPr>
            </w:pPr>
            <w:r>
              <w:rPr>
                <w:rFonts w:hint="eastAsia" w:ascii="宋体" w:hAnsi="宋体" w:cs="宋体"/>
                <w:color w:val="000000"/>
                <w:szCs w:val="21"/>
              </w:rPr>
              <w:t>环氧</w:t>
            </w:r>
          </w:p>
          <w:p w14:paraId="74C68CB4">
            <w:pPr>
              <w:adjustRightInd w:val="0"/>
              <w:snapToGrid w:val="0"/>
              <w:jc w:val="center"/>
              <w:rPr>
                <w:rFonts w:hint="eastAsia" w:ascii="宋体" w:hAnsi="宋体" w:cs="宋体" w:eastAsiaTheme="minorEastAsia"/>
                <w:kern w:val="0"/>
                <w:sz w:val="21"/>
                <w:szCs w:val="21"/>
                <w:lang w:val="en-US" w:eastAsia="zh-CN" w:bidi="ar-SA"/>
              </w:rPr>
            </w:pPr>
            <w:r>
              <w:rPr>
                <w:rFonts w:hint="eastAsia" w:ascii="宋体" w:hAnsi="宋体" w:cs="宋体"/>
                <w:color w:val="000000"/>
                <w:szCs w:val="21"/>
              </w:rPr>
              <w:t>砂浆</w:t>
            </w:r>
          </w:p>
        </w:tc>
        <w:tc>
          <w:tcPr>
            <w:tcW w:w="540" w:type="pct"/>
            <w:shd w:val="clear" w:color="auto" w:fill="auto"/>
            <w:noWrap w:val="0"/>
            <w:vAlign w:val="center"/>
          </w:tcPr>
          <w:p w14:paraId="56DA8A56">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4.8</w:t>
            </w:r>
            <w:r>
              <w:rPr>
                <w:rFonts w:hint="eastAsia" w:ascii="宋体" w:hAnsi="宋体" w:cs="宋体"/>
                <w:color w:val="000000"/>
                <w:szCs w:val="21"/>
                <w:lang w:val="en-US" w:eastAsia="zh-CN"/>
              </w:rPr>
              <w:t>m³</w:t>
            </w:r>
          </w:p>
        </w:tc>
      </w:tr>
      <w:tr w14:paraId="4B3B98E2">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0C98074C">
            <w:pPr>
              <w:adjustRightInd w:val="0"/>
              <w:snapToGrid w:val="0"/>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7</w:t>
            </w:r>
          </w:p>
        </w:tc>
        <w:tc>
          <w:tcPr>
            <w:tcW w:w="639" w:type="pct"/>
            <w:noWrap w:val="0"/>
            <w:vAlign w:val="center"/>
          </w:tcPr>
          <w:p w14:paraId="32DB6ABC">
            <w:pPr>
              <w:adjustRightInd w:val="0"/>
              <w:snapToGrid w:val="0"/>
              <w:jc w:val="center"/>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振动器</w:t>
            </w:r>
          </w:p>
        </w:tc>
        <w:tc>
          <w:tcPr>
            <w:tcW w:w="543" w:type="pct"/>
            <w:shd w:val="clear" w:color="auto" w:fill="auto"/>
            <w:noWrap w:val="0"/>
            <w:vAlign w:val="center"/>
          </w:tcPr>
          <w:p w14:paraId="0D4530A3">
            <w:pPr>
              <w:adjustRightInd w:val="0"/>
              <w:snapToGrid w:val="0"/>
              <w:jc w:val="center"/>
              <w:rPr>
                <w:rFonts w:hint="eastAsia"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6340FA29">
            <w:pPr>
              <w:adjustRightInd w:val="0"/>
              <w:snapToGrid w:val="0"/>
              <w:jc w:val="center"/>
              <w:rPr>
                <w:rFonts w:hint="eastAsia"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61B8F179">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7E6FDAAA">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4E8A0EC0">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7CBE6C83">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53B90C65">
            <w:pPr>
              <w:adjustRightInd w:val="0"/>
              <w:snapToGrid w:val="0"/>
              <w:jc w:val="center"/>
              <w:rPr>
                <w:rFonts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混凝土修复</w:t>
            </w:r>
          </w:p>
        </w:tc>
        <w:tc>
          <w:tcPr>
            <w:tcW w:w="540" w:type="pct"/>
            <w:shd w:val="clear" w:color="auto" w:fill="auto"/>
            <w:noWrap w:val="0"/>
            <w:vAlign w:val="center"/>
          </w:tcPr>
          <w:p w14:paraId="45A6C46A">
            <w:pPr>
              <w:adjustRightInd w:val="0"/>
              <w:snapToGrid w:val="0"/>
              <w:jc w:val="center"/>
              <w:rPr>
                <w:rFonts w:hint="eastAsia" w:ascii="宋体" w:hAnsi="宋体" w:cs="宋体" w:eastAsiaTheme="minorEastAsia"/>
                <w:kern w:val="0"/>
                <w:sz w:val="21"/>
                <w:szCs w:val="21"/>
                <w:lang w:val="en-US" w:eastAsia="zh-CN" w:bidi="ar-SA"/>
              </w:rPr>
            </w:pPr>
            <w:r>
              <w:rPr>
                <w:rFonts w:hint="eastAsia" w:ascii="宋体" w:hAnsi="宋体" w:cs="宋体"/>
                <w:kern w:val="0"/>
                <w:szCs w:val="21"/>
              </w:rPr>
              <w:t>环氧砂浆界面剂</w:t>
            </w:r>
          </w:p>
        </w:tc>
        <w:tc>
          <w:tcPr>
            <w:tcW w:w="540" w:type="pct"/>
            <w:shd w:val="clear" w:color="auto" w:fill="auto"/>
            <w:noWrap w:val="0"/>
            <w:vAlign w:val="center"/>
          </w:tcPr>
          <w:p w14:paraId="2F9CC113">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110</w:t>
            </w:r>
            <w:r>
              <w:rPr>
                <w:rFonts w:hint="eastAsia" w:ascii="宋体" w:hAnsi="宋体" w:cs="宋体"/>
                <w:snapToGrid w:val="0"/>
                <w:kern w:val="0"/>
                <w:szCs w:val="21"/>
                <w:lang w:val="en-US" w:eastAsia="zh-CN"/>
              </w:rPr>
              <w:t>㎡</w:t>
            </w:r>
          </w:p>
        </w:tc>
      </w:tr>
      <w:tr w14:paraId="3F61B620">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33110516">
            <w:pPr>
              <w:adjustRightInd w:val="0"/>
              <w:snapToGrid w:val="0"/>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8</w:t>
            </w:r>
          </w:p>
        </w:tc>
        <w:tc>
          <w:tcPr>
            <w:tcW w:w="639" w:type="pct"/>
            <w:noWrap w:val="0"/>
            <w:vAlign w:val="center"/>
          </w:tcPr>
          <w:p w14:paraId="7B8498EF">
            <w:pPr>
              <w:adjustRightInd w:val="0"/>
              <w:snapToGrid w:val="0"/>
              <w:jc w:val="center"/>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抹光机</w:t>
            </w:r>
          </w:p>
        </w:tc>
        <w:tc>
          <w:tcPr>
            <w:tcW w:w="543" w:type="pct"/>
            <w:shd w:val="clear" w:color="auto" w:fill="auto"/>
            <w:noWrap w:val="0"/>
            <w:vAlign w:val="center"/>
          </w:tcPr>
          <w:p w14:paraId="0243CA02">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1C5503A3">
            <w:pPr>
              <w:adjustRightInd w:val="0"/>
              <w:snapToGrid w:val="0"/>
              <w:jc w:val="center"/>
              <w:rPr>
                <w:rFonts w:hint="default"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3203E078">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2FCF0032">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463259E0">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046BD977">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24A9529E">
            <w:pPr>
              <w:adjustRightInd w:val="0"/>
              <w:snapToGrid w:val="0"/>
              <w:jc w:val="center"/>
              <w:rPr>
                <w:rFonts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混凝土修复</w:t>
            </w:r>
          </w:p>
        </w:tc>
        <w:tc>
          <w:tcPr>
            <w:tcW w:w="540" w:type="pct"/>
            <w:shd w:val="clear" w:color="auto" w:fill="auto"/>
            <w:noWrap w:val="0"/>
            <w:vAlign w:val="center"/>
          </w:tcPr>
          <w:p w14:paraId="40426A5D">
            <w:pPr>
              <w:adjustRightInd w:val="0"/>
              <w:snapToGrid w:val="0"/>
              <w:jc w:val="center"/>
              <w:rPr>
                <w:rFonts w:hint="eastAsia" w:ascii="宋体" w:hAnsi="宋体" w:cs="宋体" w:eastAsiaTheme="minorEastAsia"/>
                <w:kern w:val="0"/>
                <w:sz w:val="21"/>
                <w:szCs w:val="21"/>
                <w:lang w:val="en-US" w:eastAsia="zh-CN" w:bidi="ar-SA"/>
              </w:rPr>
            </w:pPr>
            <w:r>
              <w:rPr>
                <w:rFonts w:hint="eastAsia" w:ascii="宋体" w:hAnsi="宋体" w:cs="宋体"/>
                <w:kern w:val="0"/>
                <w:szCs w:val="21"/>
              </w:rPr>
              <w:t>混凝土防护</w:t>
            </w:r>
          </w:p>
        </w:tc>
        <w:tc>
          <w:tcPr>
            <w:tcW w:w="540" w:type="pct"/>
            <w:shd w:val="clear" w:color="auto" w:fill="auto"/>
            <w:noWrap w:val="0"/>
            <w:vAlign w:val="center"/>
          </w:tcPr>
          <w:p w14:paraId="76CB5E84">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640</w:t>
            </w:r>
            <w:r>
              <w:rPr>
                <w:rFonts w:hint="eastAsia" w:ascii="宋体" w:hAnsi="宋体" w:cs="宋体"/>
                <w:snapToGrid w:val="0"/>
                <w:kern w:val="0"/>
                <w:szCs w:val="21"/>
                <w:lang w:val="en-US" w:eastAsia="zh-CN"/>
              </w:rPr>
              <w:t>㎡</w:t>
            </w:r>
          </w:p>
        </w:tc>
      </w:tr>
      <w:tr w14:paraId="5DE4914F">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41CDA79B">
            <w:pPr>
              <w:adjustRightInd w:val="0"/>
              <w:snapToGrid w:val="0"/>
              <w:jc w:val="center"/>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9</w:t>
            </w:r>
          </w:p>
        </w:tc>
        <w:tc>
          <w:tcPr>
            <w:tcW w:w="639" w:type="pct"/>
            <w:noWrap w:val="0"/>
            <w:vAlign w:val="center"/>
          </w:tcPr>
          <w:p w14:paraId="0080E547">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电</w:t>
            </w:r>
            <w:r>
              <w:rPr>
                <w:rFonts w:hint="eastAsia" w:ascii="宋体" w:eastAsia="宋体" w:cs="Times New Roman"/>
                <w:snapToGrid/>
                <w:color w:val="auto"/>
                <w:kern w:val="2"/>
                <w:sz w:val="18"/>
                <w:szCs w:val="18"/>
                <w:lang w:val="en-US" w:eastAsia="zh-CN" w:bidi="ar-SA"/>
              </w:rPr>
              <w:t xml:space="preserve"> </w:t>
            </w:r>
            <w:r>
              <w:rPr>
                <w:rFonts w:hint="eastAsia" w:ascii="宋体" w:hAnsi="宋体" w:eastAsia="宋体" w:cs="Times New Roman"/>
                <w:snapToGrid/>
                <w:color w:val="auto"/>
                <w:kern w:val="2"/>
                <w:sz w:val="18"/>
                <w:szCs w:val="18"/>
                <w:lang w:val="en-US" w:eastAsia="zh-CN" w:bidi="ar-SA"/>
              </w:rPr>
              <w:t>锤</w:t>
            </w:r>
          </w:p>
        </w:tc>
        <w:tc>
          <w:tcPr>
            <w:tcW w:w="543" w:type="pct"/>
            <w:shd w:val="clear" w:color="auto" w:fill="auto"/>
            <w:noWrap w:val="0"/>
            <w:vAlign w:val="center"/>
          </w:tcPr>
          <w:p w14:paraId="79CC92E0">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125B3E8A">
            <w:pPr>
              <w:adjustRightInd w:val="0"/>
              <w:snapToGrid w:val="0"/>
              <w:jc w:val="center"/>
              <w:rPr>
                <w:rFonts w:hint="default"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63FEE154">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11B5F082">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67FD1CCE">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0D23D050">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46C25D2B">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安装埋设</w:t>
            </w:r>
          </w:p>
        </w:tc>
        <w:tc>
          <w:tcPr>
            <w:tcW w:w="540" w:type="pct"/>
            <w:shd w:val="clear" w:color="auto" w:fill="auto"/>
            <w:noWrap w:val="0"/>
            <w:vAlign w:val="center"/>
          </w:tcPr>
          <w:p w14:paraId="2BA89761">
            <w:pPr>
              <w:adjustRightInd w:val="0"/>
              <w:snapToGrid w:val="0"/>
              <w:jc w:val="center"/>
              <w:rPr>
                <w:rFonts w:hint="eastAsia" w:ascii="宋体" w:hAnsi="宋体" w:cs="宋体" w:eastAsiaTheme="minorEastAsia"/>
                <w:kern w:val="0"/>
                <w:sz w:val="21"/>
                <w:szCs w:val="21"/>
                <w:lang w:val="en-US" w:eastAsia="zh-CN" w:bidi="ar-SA"/>
              </w:rPr>
            </w:pPr>
            <w:r>
              <w:rPr>
                <w:rFonts w:hint="eastAsia" w:ascii="宋体" w:hAnsi="宋体" w:cs="宋体"/>
                <w:kern w:val="0"/>
                <w:szCs w:val="21"/>
              </w:rPr>
              <w:t>BE14界面剂</w:t>
            </w:r>
          </w:p>
        </w:tc>
        <w:tc>
          <w:tcPr>
            <w:tcW w:w="540" w:type="pct"/>
            <w:shd w:val="clear" w:color="auto" w:fill="auto"/>
            <w:noWrap w:val="0"/>
            <w:vAlign w:val="center"/>
          </w:tcPr>
          <w:p w14:paraId="22A5B31F">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700</w:t>
            </w:r>
            <w:r>
              <w:rPr>
                <w:rFonts w:hint="eastAsia" w:ascii="宋体" w:hAnsi="宋体" w:cs="宋体"/>
                <w:snapToGrid w:val="0"/>
                <w:kern w:val="0"/>
                <w:szCs w:val="21"/>
                <w:lang w:val="en-US" w:eastAsia="zh-CN"/>
              </w:rPr>
              <w:t>㎡</w:t>
            </w:r>
          </w:p>
        </w:tc>
      </w:tr>
      <w:tr w14:paraId="759588D5">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5F7DF35E">
            <w:pPr>
              <w:adjustRightInd w:val="0"/>
              <w:snapToGrid w:val="0"/>
              <w:jc w:val="center"/>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10</w:t>
            </w:r>
          </w:p>
        </w:tc>
        <w:tc>
          <w:tcPr>
            <w:tcW w:w="639" w:type="pct"/>
            <w:noWrap w:val="0"/>
            <w:vAlign w:val="center"/>
          </w:tcPr>
          <w:p w14:paraId="628F5200">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热风枪</w:t>
            </w:r>
          </w:p>
        </w:tc>
        <w:tc>
          <w:tcPr>
            <w:tcW w:w="543" w:type="pct"/>
            <w:shd w:val="clear" w:color="auto" w:fill="auto"/>
            <w:noWrap w:val="0"/>
            <w:vAlign w:val="center"/>
          </w:tcPr>
          <w:p w14:paraId="1E54B32F">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17BD68DE">
            <w:pPr>
              <w:adjustRightInd w:val="0"/>
              <w:snapToGrid w:val="0"/>
              <w:jc w:val="center"/>
              <w:rPr>
                <w:rFonts w:hint="default"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11903E83">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0D42AFB5">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245A77FF">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7EDAF22F">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3C9DD8EC">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安装埋设</w:t>
            </w:r>
          </w:p>
        </w:tc>
        <w:tc>
          <w:tcPr>
            <w:tcW w:w="540" w:type="pct"/>
            <w:shd w:val="clear" w:color="auto" w:fill="auto"/>
            <w:noWrap w:val="0"/>
            <w:vAlign w:val="center"/>
          </w:tcPr>
          <w:p w14:paraId="1B102DD6">
            <w:pPr>
              <w:adjustRightInd w:val="0"/>
              <w:snapToGrid w:val="0"/>
              <w:jc w:val="center"/>
              <w:rPr>
                <w:rFonts w:hint="eastAsia" w:ascii="宋体" w:hAnsi="宋体" w:cs="宋体"/>
                <w:color w:val="000000"/>
                <w:szCs w:val="21"/>
              </w:rPr>
            </w:pPr>
            <w:r>
              <w:rPr>
                <w:rFonts w:hint="eastAsia" w:ascii="宋体" w:hAnsi="宋体" w:cs="宋体"/>
                <w:color w:val="000000"/>
                <w:szCs w:val="21"/>
              </w:rPr>
              <w:t>涂刷</w:t>
            </w:r>
          </w:p>
          <w:p w14:paraId="3EDFFF9F">
            <w:pPr>
              <w:adjustRightInd w:val="0"/>
              <w:snapToGrid w:val="0"/>
              <w:jc w:val="center"/>
              <w:rPr>
                <w:rFonts w:hint="eastAsia" w:ascii="宋体" w:hAnsi="宋体" w:cs="宋体" w:eastAsiaTheme="minorEastAsia"/>
                <w:color w:val="000000"/>
                <w:kern w:val="2"/>
                <w:sz w:val="21"/>
                <w:szCs w:val="21"/>
                <w:lang w:val="en-US" w:eastAsia="zh-CN" w:bidi="ar-SA"/>
              </w:rPr>
            </w:pPr>
            <w:r>
              <w:rPr>
                <w:rFonts w:hint="eastAsia" w:ascii="宋体" w:hAnsi="宋体" w:cs="宋体"/>
                <w:color w:val="000000"/>
                <w:szCs w:val="21"/>
              </w:rPr>
              <w:t>聚脲</w:t>
            </w:r>
          </w:p>
        </w:tc>
        <w:tc>
          <w:tcPr>
            <w:tcW w:w="540" w:type="pct"/>
            <w:shd w:val="clear" w:color="auto" w:fill="auto"/>
            <w:noWrap w:val="0"/>
            <w:vAlign w:val="center"/>
          </w:tcPr>
          <w:p w14:paraId="373946A9">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700</w:t>
            </w:r>
            <w:r>
              <w:rPr>
                <w:rFonts w:hint="eastAsia" w:ascii="宋体" w:hAnsi="宋体" w:cs="宋体"/>
                <w:snapToGrid w:val="0"/>
                <w:kern w:val="0"/>
                <w:szCs w:val="21"/>
                <w:lang w:val="en-US" w:eastAsia="zh-CN"/>
              </w:rPr>
              <w:t>㎡</w:t>
            </w:r>
          </w:p>
        </w:tc>
      </w:tr>
      <w:tr w14:paraId="5B1A85EE">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2513A9F8">
            <w:pPr>
              <w:adjustRightInd w:val="0"/>
              <w:snapToGrid w:val="0"/>
              <w:jc w:val="center"/>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11</w:t>
            </w:r>
          </w:p>
        </w:tc>
        <w:tc>
          <w:tcPr>
            <w:tcW w:w="639" w:type="pct"/>
            <w:noWrap w:val="0"/>
            <w:vAlign w:val="center"/>
          </w:tcPr>
          <w:p w14:paraId="6A366E64">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手电钻</w:t>
            </w:r>
          </w:p>
        </w:tc>
        <w:tc>
          <w:tcPr>
            <w:tcW w:w="543" w:type="pct"/>
            <w:shd w:val="clear" w:color="auto" w:fill="auto"/>
            <w:noWrap w:val="0"/>
            <w:vAlign w:val="center"/>
          </w:tcPr>
          <w:p w14:paraId="237055FF">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72799008">
            <w:pPr>
              <w:adjustRightInd w:val="0"/>
              <w:snapToGrid w:val="0"/>
              <w:jc w:val="center"/>
              <w:rPr>
                <w:rFonts w:hint="default"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2F3B7202">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3404A98D">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7EE976B4">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6ED11BB3">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5B20894B">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安装埋设</w:t>
            </w:r>
          </w:p>
        </w:tc>
        <w:tc>
          <w:tcPr>
            <w:tcW w:w="540" w:type="pct"/>
            <w:shd w:val="clear" w:color="auto" w:fill="auto"/>
            <w:noWrap w:val="0"/>
            <w:vAlign w:val="center"/>
          </w:tcPr>
          <w:p w14:paraId="5B03DC21">
            <w:pPr>
              <w:adjustRightInd w:val="0"/>
              <w:snapToGrid w:val="0"/>
              <w:jc w:val="center"/>
              <w:rPr>
                <w:rFonts w:hint="eastAsia" w:ascii="宋体" w:hAnsi="宋体" w:cs="宋体" w:eastAsiaTheme="minorEastAsia"/>
                <w:color w:val="000000"/>
                <w:kern w:val="2"/>
                <w:sz w:val="21"/>
                <w:szCs w:val="21"/>
                <w:lang w:val="en-US" w:eastAsia="zh-CN" w:bidi="ar-SA"/>
              </w:rPr>
            </w:pPr>
            <w:r>
              <w:rPr>
                <w:rFonts w:hint="eastAsia" w:ascii="宋体" w:hAnsi="宋体" w:cs="宋体"/>
                <w:szCs w:val="21"/>
              </w:rPr>
              <w:t>胎基布</w:t>
            </w:r>
          </w:p>
        </w:tc>
        <w:tc>
          <w:tcPr>
            <w:tcW w:w="540" w:type="pct"/>
            <w:shd w:val="clear" w:color="auto" w:fill="auto"/>
            <w:noWrap w:val="0"/>
            <w:vAlign w:val="center"/>
          </w:tcPr>
          <w:p w14:paraId="401DD8E4">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700</w:t>
            </w:r>
            <w:r>
              <w:rPr>
                <w:rFonts w:hint="eastAsia" w:ascii="宋体" w:hAnsi="宋体" w:cs="宋体"/>
                <w:snapToGrid w:val="0"/>
                <w:kern w:val="0"/>
                <w:szCs w:val="21"/>
                <w:lang w:val="en-US" w:eastAsia="zh-CN"/>
              </w:rPr>
              <w:t>㎡</w:t>
            </w:r>
          </w:p>
        </w:tc>
      </w:tr>
      <w:tr w14:paraId="32AD568B">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2C7B168D">
            <w:pPr>
              <w:adjustRightInd w:val="0"/>
              <w:snapToGrid w:val="0"/>
              <w:jc w:val="center"/>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12</w:t>
            </w:r>
          </w:p>
        </w:tc>
        <w:tc>
          <w:tcPr>
            <w:tcW w:w="639" w:type="pct"/>
            <w:noWrap w:val="0"/>
            <w:vAlign w:val="center"/>
          </w:tcPr>
          <w:p w14:paraId="0796191B">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空压机</w:t>
            </w:r>
          </w:p>
        </w:tc>
        <w:tc>
          <w:tcPr>
            <w:tcW w:w="543" w:type="pct"/>
            <w:shd w:val="clear" w:color="auto" w:fill="auto"/>
            <w:noWrap w:val="0"/>
            <w:vAlign w:val="center"/>
          </w:tcPr>
          <w:p w14:paraId="021EA7D5">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52962E7E">
            <w:pPr>
              <w:adjustRightInd w:val="0"/>
              <w:snapToGrid w:val="0"/>
              <w:jc w:val="center"/>
              <w:rPr>
                <w:rFonts w:hint="default"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710446B5">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191F262E">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460A9B16">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2B1E8E87">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504256DF">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设备供风</w:t>
            </w:r>
          </w:p>
        </w:tc>
        <w:tc>
          <w:tcPr>
            <w:tcW w:w="540" w:type="pct"/>
            <w:shd w:val="clear" w:color="auto" w:fill="auto"/>
            <w:noWrap w:val="0"/>
            <w:vAlign w:val="center"/>
          </w:tcPr>
          <w:p w14:paraId="66402A32">
            <w:pPr>
              <w:adjustRightInd w:val="0"/>
              <w:snapToGrid w:val="0"/>
              <w:jc w:val="center"/>
              <w:rPr>
                <w:rFonts w:hint="eastAsia" w:ascii="宋体" w:hAnsi="宋体" w:cs="宋体" w:eastAsiaTheme="minorEastAsia"/>
                <w:kern w:val="2"/>
                <w:sz w:val="21"/>
                <w:szCs w:val="21"/>
                <w:lang w:val="en-US" w:eastAsia="zh-CN" w:bidi="ar-SA"/>
              </w:rPr>
            </w:pPr>
            <w:r>
              <w:rPr>
                <w:rFonts w:hint="eastAsia" w:ascii="宋体" w:hAnsi="宋体" w:cs="宋体"/>
                <w:color w:val="000000"/>
                <w:sz w:val="20"/>
              </w:rPr>
              <w:t>临时设施拆除、清场</w:t>
            </w:r>
          </w:p>
        </w:tc>
        <w:tc>
          <w:tcPr>
            <w:tcW w:w="540" w:type="pct"/>
            <w:shd w:val="clear" w:color="auto" w:fill="auto"/>
            <w:noWrap w:val="0"/>
            <w:vAlign w:val="center"/>
          </w:tcPr>
          <w:p w14:paraId="1B93ECB2">
            <w:pPr>
              <w:adjustRightInd w:val="0"/>
              <w:snapToGrid w:val="0"/>
              <w:jc w:val="center"/>
              <w:textAlignment w:val="baseline"/>
              <w:rPr>
                <w:rFonts w:hint="eastAsia" w:ascii="宋体" w:hAnsi="宋体" w:cs="宋体" w:eastAsiaTheme="minorEastAsia"/>
                <w:snapToGrid w:val="0"/>
                <w:kern w:val="0"/>
                <w:sz w:val="21"/>
                <w:szCs w:val="21"/>
                <w:lang w:val="en-US" w:eastAsia="zh-CN" w:bidi="ar-SA"/>
              </w:rPr>
            </w:pPr>
            <w:r>
              <w:rPr>
                <w:rFonts w:hint="eastAsia" w:ascii="宋体" w:hAnsi="宋体" w:cs="宋体"/>
                <w:snapToGrid w:val="0"/>
                <w:kern w:val="0"/>
                <w:szCs w:val="21"/>
              </w:rPr>
              <w:t>4</w:t>
            </w:r>
            <w:r>
              <w:rPr>
                <w:rFonts w:hint="eastAsia" w:ascii="宋体" w:hAnsi="宋体" w:cs="宋体"/>
                <w:snapToGrid w:val="0"/>
                <w:kern w:val="0"/>
                <w:szCs w:val="21"/>
                <w:lang w:val="en-US" w:eastAsia="zh-CN"/>
              </w:rPr>
              <w:t>项</w:t>
            </w:r>
          </w:p>
        </w:tc>
      </w:tr>
      <w:tr w14:paraId="4983C5BF">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58795F88">
            <w:pPr>
              <w:adjustRightInd w:val="0"/>
              <w:snapToGrid w:val="0"/>
              <w:jc w:val="center"/>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13</w:t>
            </w:r>
          </w:p>
        </w:tc>
        <w:tc>
          <w:tcPr>
            <w:tcW w:w="639" w:type="pct"/>
            <w:noWrap w:val="0"/>
            <w:vAlign w:val="center"/>
          </w:tcPr>
          <w:p w14:paraId="04B2509F">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气风枪</w:t>
            </w:r>
          </w:p>
        </w:tc>
        <w:tc>
          <w:tcPr>
            <w:tcW w:w="543" w:type="pct"/>
            <w:shd w:val="clear" w:color="auto" w:fill="auto"/>
            <w:noWrap w:val="0"/>
            <w:vAlign w:val="center"/>
          </w:tcPr>
          <w:p w14:paraId="619571BB">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1CA3AC03">
            <w:pPr>
              <w:adjustRightInd w:val="0"/>
              <w:snapToGrid w:val="0"/>
              <w:jc w:val="center"/>
              <w:rPr>
                <w:rFonts w:hint="default"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083194B4">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73EAE199">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720C5977">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069DE337">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31D5F8BC">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接线</w:t>
            </w:r>
          </w:p>
        </w:tc>
        <w:tc>
          <w:tcPr>
            <w:tcW w:w="540" w:type="pct"/>
            <w:noWrap w:val="0"/>
            <w:vAlign w:val="center"/>
          </w:tcPr>
          <w:p w14:paraId="051D168C">
            <w:pPr>
              <w:adjustRightInd w:val="0"/>
              <w:snapToGrid w:val="0"/>
              <w:jc w:val="center"/>
              <w:rPr>
                <w:rFonts w:ascii="宋体" w:hAnsi="宋体" w:eastAsia="宋体"/>
                <w:color w:val="auto"/>
                <w:kern w:val="2"/>
                <w:sz w:val="18"/>
                <w:szCs w:val="18"/>
                <w:lang w:val="en-US" w:eastAsia="zh-CN"/>
              </w:rPr>
            </w:pPr>
          </w:p>
        </w:tc>
        <w:tc>
          <w:tcPr>
            <w:tcW w:w="540" w:type="pct"/>
            <w:noWrap w:val="0"/>
            <w:vAlign w:val="center"/>
          </w:tcPr>
          <w:p w14:paraId="37F59A42">
            <w:pPr>
              <w:adjustRightInd w:val="0"/>
              <w:snapToGrid w:val="0"/>
              <w:jc w:val="center"/>
              <w:rPr>
                <w:rFonts w:ascii="宋体" w:hAnsi="宋体" w:eastAsia="宋体"/>
                <w:color w:val="auto"/>
                <w:kern w:val="2"/>
                <w:sz w:val="18"/>
                <w:szCs w:val="18"/>
                <w:lang w:val="en-US" w:eastAsia="zh-CN"/>
              </w:rPr>
            </w:pPr>
          </w:p>
        </w:tc>
      </w:tr>
      <w:tr w14:paraId="2544C061">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345" w:type="pct"/>
            <w:noWrap w:val="0"/>
            <w:vAlign w:val="center"/>
          </w:tcPr>
          <w:p w14:paraId="3DF64024">
            <w:pPr>
              <w:adjustRightInd w:val="0"/>
              <w:snapToGrid w:val="0"/>
              <w:jc w:val="center"/>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14</w:t>
            </w:r>
          </w:p>
        </w:tc>
        <w:tc>
          <w:tcPr>
            <w:tcW w:w="639" w:type="pct"/>
            <w:noWrap w:val="0"/>
            <w:vAlign w:val="center"/>
          </w:tcPr>
          <w:p w14:paraId="03D681BE">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气烙铁</w:t>
            </w:r>
          </w:p>
        </w:tc>
        <w:tc>
          <w:tcPr>
            <w:tcW w:w="543" w:type="pct"/>
            <w:shd w:val="clear" w:color="auto" w:fill="auto"/>
            <w:noWrap w:val="0"/>
            <w:vAlign w:val="center"/>
          </w:tcPr>
          <w:p w14:paraId="3F85A73E">
            <w:pPr>
              <w:adjustRightInd w:val="0"/>
              <w:snapToGrid w:val="0"/>
              <w:jc w:val="center"/>
              <w:rPr>
                <w:rFonts w:hint="default" w:ascii="宋体" w:hAnsi="宋体" w:eastAsiaTheme="minorEastAsia"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364" w:type="pct"/>
            <w:shd w:val="clear" w:color="auto" w:fill="auto"/>
            <w:noWrap w:val="0"/>
            <w:vAlign w:val="center"/>
          </w:tcPr>
          <w:p w14:paraId="15F67B65">
            <w:pPr>
              <w:adjustRightInd w:val="0"/>
              <w:snapToGrid w:val="0"/>
              <w:jc w:val="center"/>
              <w:rPr>
                <w:rFonts w:hint="default" w:ascii="宋体" w:hAnsi="宋体" w:eastAsia="宋体" w:cstheme="minorBidi"/>
                <w:color w:val="auto"/>
                <w:kern w:val="2"/>
                <w:sz w:val="18"/>
                <w:szCs w:val="18"/>
                <w:lang w:val="en-US" w:eastAsia="zh-CN" w:bidi="ar-SA"/>
              </w:rPr>
            </w:pPr>
            <w:r>
              <w:rPr>
                <w:rFonts w:hint="eastAsia" w:ascii="宋体" w:hAnsi="宋体"/>
                <w:color w:val="auto"/>
                <w:sz w:val="18"/>
                <w:szCs w:val="18"/>
                <w:lang w:val="en-US" w:eastAsia="zh-CN"/>
              </w:rPr>
              <w:t>自主选择</w:t>
            </w:r>
          </w:p>
        </w:tc>
        <w:tc>
          <w:tcPr>
            <w:tcW w:w="524" w:type="pct"/>
            <w:shd w:val="clear" w:color="auto" w:fill="auto"/>
            <w:noWrap w:val="0"/>
            <w:vAlign w:val="center"/>
          </w:tcPr>
          <w:p w14:paraId="56458D33">
            <w:pPr>
              <w:adjustRightInd w:val="0"/>
              <w:snapToGrid w:val="0"/>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自行</w:t>
            </w:r>
          </w:p>
          <w:p w14:paraId="27B50D64">
            <w:pPr>
              <w:adjustRightInd w:val="0"/>
              <w:snapToGrid w:val="0"/>
              <w:jc w:val="center"/>
              <w:rPr>
                <w:rFonts w:hint="default" w:ascii="宋体" w:hAnsi="宋体" w:eastAsia="宋体" w:cs="Times New Roman"/>
                <w:color w:val="auto"/>
                <w:kern w:val="2"/>
                <w:sz w:val="18"/>
                <w:szCs w:val="18"/>
                <w:lang w:val="en-US" w:eastAsia="zh-CN" w:bidi="ar-SA"/>
              </w:rPr>
            </w:pPr>
            <w:r>
              <w:rPr>
                <w:rFonts w:hint="eastAsia" w:ascii="宋体" w:hAnsi="宋体" w:eastAsia="宋体" w:cs="Times New Roman"/>
                <w:color w:val="auto"/>
                <w:sz w:val="18"/>
                <w:szCs w:val="18"/>
                <w:lang w:val="en-US" w:eastAsia="zh-CN"/>
              </w:rPr>
              <w:t>核算</w:t>
            </w:r>
          </w:p>
        </w:tc>
        <w:tc>
          <w:tcPr>
            <w:tcW w:w="400" w:type="pct"/>
            <w:noWrap w:val="0"/>
            <w:vAlign w:val="center"/>
          </w:tcPr>
          <w:p w14:paraId="4345DE30">
            <w:pPr>
              <w:adjustRightInd w:val="0"/>
              <w:snapToGrid w:val="0"/>
              <w:jc w:val="center"/>
              <w:rPr>
                <w:rFonts w:hint="eastAsia" w:ascii="宋体" w:hAnsi="宋体" w:eastAsia="宋体" w:cs="Times New Roman"/>
                <w:color w:val="auto"/>
                <w:sz w:val="18"/>
                <w:szCs w:val="18"/>
                <w:lang w:val="en-US" w:eastAsia="zh-CN"/>
              </w:rPr>
            </w:pPr>
          </w:p>
        </w:tc>
        <w:tc>
          <w:tcPr>
            <w:tcW w:w="456" w:type="pct"/>
            <w:noWrap w:val="0"/>
            <w:vAlign w:val="center"/>
          </w:tcPr>
          <w:p w14:paraId="68D7B557">
            <w:pPr>
              <w:adjustRightInd w:val="0"/>
              <w:snapToGrid w:val="0"/>
              <w:jc w:val="center"/>
              <w:rPr>
                <w:rFonts w:hint="eastAsia" w:ascii="宋体" w:hAnsi="宋体" w:eastAsia="宋体" w:cs="Times New Roman"/>
                <w:color w:val="auto"/>
                <w:sz w:val="18"/>
                <w:szCs w:val="18"/>
                <w:lang w:val="en-US" w:eastAsia="zh-CN"/>
              </w:rPr>
            </w:pPr>
          </w:p>
        </w:tc>
        <w:tc>
          <w:tcPr>
            <w:tcW w:w="643" w:type="pct"/>
            <w:noWrap w:val="0"/>
            <w:vAlign w:val="center"/>
          </w:tcPr>
          <w:p w14:paraId="181FB010">
            <w:pPr>
              <w:pStyle w:val="9"/>
              <w:spacing w:before="24" w:after="24"/>
              <w:ind w:firstLine="0" w:firstLineChars="0"/>
              <w:rPr>
                <w:rFonts w:hint="eastAsia" w:ascii="宋体" w:hAnsi="宋体" w:eastAsia="宋体" w:cs="Times New Roman"/>
                <w:snapToGrid/>
                <w:color w:val="auto"/>
                <w:kern w:val="2"/>
                <w:sz w:val="18"/>
                <w:szCs w:val="18"/>
                <w:lang w:val="en-US" w:eastAsia="zh-CN" w:bidi="ar-SA"/>
              </w:rPr>
            </w:pPr>
            <w:r>
              <w:rPr>
                <w:rFonts w:hint="eastAsia" w:ascii="宋体" w:hAnsi="宋体" w:eastAsia="宋体" w:cs="Times New Roman"/>
                <w:snapToGrid/>
                <w:color w:val="auto"/>
                <w:kern w:val="2"/>
                <w:sz w:val="18"/>
                <w:szCs w:val="18"/>
                <w:lang w:val="en-US" w:eastAsia="zh-CN" w:bidi="ar-SA"/>
              </w:rPr>
              <w:t>接线</w:t>
            </w:r>
          </w:p>
        </w:tc>
        <w:tc>
          <w:tcPr>
            <w:tcW w:w="540" w:type="pct"/>
            <w:noWrap w:val="0"/>
            <w:vAlign w:val="center"/>
          </w:tcPr>
          <w:p w14:paraId="5619A882">
            <w:pPr>
              <w:adjustRightInd w:val="0"/>
              <w:snapToGrid w:val="0"/>
              <w:jc w:val="center"/>
              <w:rPr>
                <w:rFonts w:ascii="宋体" w:hAnsi="宋体" w:eastAsia="宋体"/>
                <w:color w:val="auto"/>
                <w:kern w:val="2"/>
                <w:sz w:val="18"/>
                <w:szCs w:val="18"/>
                <w:lang w:val="en-US" w:eastAsia="zh-CN"/>
              </w:rPr>
            </w:pPr>
          </w:p>
        </w:tc>
        <w:tc>
          <w:tcPr>
            <w:tcW w:w="540" w:type="pct"/>
            <w:noWrap w:val="0"/>
            <w:vAlign w:val="center"/>
          </w:tcPr>
          <w:p w14:paraId="05EF19AA">
            <w:pPr>
              <w:adjustRightInd w:val="0"/>
              <w:snapToGrid w:val="0"/>
              <w:jc w:val="center"/>
              <w:rPr>
                <w:rFonts w:ascii="宋体" w:hAnsi="宋体" w:eastAsia="宋体"/>
                <w:color w:val="auto"/>
                <w:kern w:val="2"/>
                <w:sz w:val="18"/>
                <w:szCs w:val="18"/>
                <w:lang w:val="en-US" w:eastAsia="zh-CN"/>
              </w:rPr>
            </w:pPr>
          </w:p>
        </w:tc>
      </w:tr>
      <w:tr w14:paraId="4BA1011D">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468" w:hRule="atLeast"/>
          <w:jc w:val="center"/>
        </w:trPr>
        <w:tc>
          <w:tcPr>
            <w:tcW w:w="5000" w:type="pct"/>
            <w:gridSpan w:val="10"/>
            <w:noWrap w:val="0"/>
            <w:vAlign w:val="center"/>
          </w:tcPr>
          <w:p w14:paraId="38920593">
            <w:pPr>
              <w:adjustRightInd w:val="0"/>
              <w:snapToGrid w:val="0"/>
              <w:jc w:val="center"/>
              <w:rPr>
                <w:rFonts w:hint="default" w:ascii="宋体" w:hAnsi="宋体" w:eastAsia="宋体"/>
                <w:color w:val="auto"/>
                <w:kern w:val="2"/>
                <w:sz w:val="18"/>
                <w:szCs w:val="18"/>
                <w:lang w:val="en-US" w:eastAsia="zh-CN"/>
              </w:rPr>
            </w:pPr>
            <w:r>
              <w:rPr>
                <w:rFonts w:hint="eastAsia" w:ascii="宋体" w:hAnsi="宋体" w:eastAsia="宋体"/>
                <w:b/>
                <w:bCs/>
                <w:color w:val="auto"/>
                <w:kern w:val="2"/>
                <w:sz w:val="18"/>
                <w:szCs w:val="18"/>
                <w:lang w:val="en-US" w:eastAsia="zh-CN"/>
              </w:rPr>
              <w:t>设备可以自行增减，如需要其他设备可以增行。</w:t>
            </w:r>
          </w:p>
        </w:tc>
      </w:tr>
      <w:tr w14:paraId="614FD4A3">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599" w:hRule="atLeast"/>
          <w:jc w:val="center"/>
        </w:trPr>
        <w:tc>
          <w:tcPr>
            <w:tcW w:w="2417" w:type="pct"/>
            <w:gridSpan w:val="5"/>
            <w:noWrap w:val="0"/>
            <w:vAlign w:val="center"/>
          </w:tcPr>
          <w:p w14:paraId="36C253C7">
            <w:pPr>
              <w:pStyle w:val="9"/>
              <w:spacing w:before="24" w:after="24"/>
              <w:ind w:firstLine="0" w:firstLineChars="0"/>
              <w:rPr>
                <w:rFonts w:hint="default" w:ascii="宋体" w:hAnsi="宋体" w:eastAsia="宋体" w:cs="Times New Roman"/>
                <w:b/>
                <w:bCs/>
                <w:snapToGrid/>
                <w:color w:val="auto"/>
                <w:kern w:val="2"/>
                <w:sz w:val="18"/>
                <w:szCs w:val="18"/>
                <w:lang w:val="en-US" w:eastAsia="zh-CN" w:bidi="ar-SA"/>
              </w:rPr>
            </w:pPr>
            <w:r>
              <w:rPr>
                <w:rFonts w:hint="eastAsia" w:ascii="宋体" w:eastAsia="宋体" w:cs="Times New Roman"/>
                <w:b/>
                <w:bCs/>
                <w:snapToGrid/>
                <w:color w:val="auto"/>
                <w:kern w:val="2"/>
                <w:sz w:val="18"/>
                <w:szCs w:val="18"/>
                <w:lang w:val="en-US" w:eastAsia="zh-CN" w:bidi="ar-SA"/>
              </w:rPr>
              <w:t>台班费合计：</w:t>
            </w:r>
          </w:p>
        </w:tc>
        <w:tc>
          <w:tcPr>
            <w:tcW w:w="2041" w:type="pct"/>
            <w:gridSpan w:val="4"/>
            <w:noWrap w:val="0"/>
            <w:vAlign w:val="center"/>
          </w:tcPr>
          <w:p w14:paraId="72C4F690">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rPr>
            </w:pPr>
            <w:r>
              <w:rPr>
                <w:rFonts w:hint="eastAsia" w:ascii="宋体" w:hAnsi="宋体" w:eastAsia="宋体" w:cs="宋体"/>
                <w:b/>
                <w:bCs/>
                <w:i w:val="0"/>
                <w:iCs w:val="0"/>
                <w:color w:val="000000"/>
                <w:kern w:val="0"/>
                <w:sz w:val="22"/>
                <w:szCs w:val="22"/>
                <w:u w:val="none"/>
                <w:lang w:val="en-US" w:eastAsia="zh-CN" w:bidi="ar"/>
              </w:rPr>
              <w:t>元</w:t>
            </w:r>
          </w:p>
        </w:tc>
        <w:tc>
          <w:tcPr>
            <w:tcW w:w="540" w:type="pct"/>
            <w:noWrap w:val="0"/>
            <w:vAlign w:val="center"/>
          </w:tcPr>
          <w:p w14:paraId="5795E974">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r>
    </w:tbl>
    <w:p w14:paraId="2E4D66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三、报名</w:t>
      </w:r>
      <w:r>
        <w:rPr>
          <w:rFonts w:hint="eastAsia" w:ascii="仿宋" w:hAnsi="仿宋" w:eastAsia="仿宋" w:cs="仿宋"/>
          <w:sz w:val="28"/>
          <w:szCs w:val="28"/>
          <w:lang w:val="en-US" w:eastAsia="zh-CN"/>
        </w:rPr>
        <w:t>方式</w:t>
      </w:r>
    </w:p>
    <w:p w14:paraId="6397F8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p>
    <w:p w14:paraId="15A00ED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报名时间：</w:t>
      </w: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11</w:t>
      </w:r>
      <w:r>
        <w:rPr>
          <w:rFonts w:hint="eastAsia" w:ascii="仿宋" w:hAnsi="仿宋" w:eastAsia="仿宋" w:cs="仿宋"/>
          <w:sz w:val="28"/>
          <w:szCs w:val="28"/>
        </w:rPr>
        <w:t>日</w:t>
      </w:r>
      <w:r>
        <w:rPr>
          <w:rFonts w:hint="eastAsia" w:ascii="仿宋" w:hAnsi="仿宋" w:eastAsia="仿宋" w:cs="仿宋"/>
          <w:sz w:val="28"/>
          <w:szCs w:val="28"/>
          <w:lang w:val="en-US" w:eastAsia="zh-CN"/>
        </w:rPr>
        <w:t>9时整</w:t>
      </w:r>
      <w:r>
        <w:rPr>
          <w:rFonts w:hint="eastAsia" w:ascii="仿宋" w:hAnsi="仿宋" w:eastAsia="仿宋" w:cs="仿宋"/>
          <w:sz w:val="28"/>
          <w:szCs w:val="28"/>
        </w:rPr>
        <w:t>至</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13</w:t>
      </w:r>
      <w:r>
        <w:rPr>
          <w:rFonts w:hint="eastAsia" w:ascii="仿宋" w:hAnsi="仿宋" w:eastAsia="仿宋" w:cs="仿宋"/>
          <w:sz w:val="28"/>
          <w:szCs w:val="28"/>
        </w:rPr>
        <w:t>日</w:t>
      </w:r>
      <w:r>
        <w:rPr>
          <w:rFonts w:hint="eastAsia" w:ascii="仿宋" w:hAnsi="仿宋" w:eastAsia="仿宋" w:cs="仿宋"/>
          <w:sz w:val="28"/>
          <w:szCs w:val="28"/>
          <w:lang w:val="en-US" w:eastAsia="zh-CN"/>
        </w:rPr>
        <w:t>9时整</w:t>
      </w:r>
    </w:p>
    <w:p w14:paraId="5780030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报名方式：</w:t>
      </w:r>
      <w:r>
        <w:rPr>
          <w:rFonts w:hint="default" w:ascii="Times New Roman" w:hAnsi="Times New Roman" w:eastAsia="仿宋" w:cs="Times New Roman"/>
          <w:sz w:val="28"/>
          <w:szCs w:val="28"/>
          <w:lang w:val="en-US" w:eastAsia="zh-CN"/>
        </w:rPr>
        <w:t>通过电子</w:t>
      </w:r>
      <w:r>
        <w:rPr>
          <w:rFonts w:hint="eastAsia" w:ascii="Times New Roman" w:hAnsi="Times New Roman" w:eastAsia="仿宋" w:cs="Times New Roman"/>
          <w:sz w:val="28"/>
          <w:szCs w:val="28"/>
          <w:lang w:val="en-US" w:eastAsia="zh-CN"/>
        </w:rPr>
        <w:t>邮件</w:t>
      </w:r>
      <w:r>
        <w:rPr>
          <w:rFonts w:hint="default" w:ascii="Times New Roman" w:hAnsi="Times New Roman" w:eastAsia="仿宋" w:cs="Times New Roman"/>
          <w:sz w:val="28"/>
          <w:szCs w:val="28"/>
          <w:lang w:val="en-US" w:eastAsia="zh-CN"/>
        </w:rPr>
        <w:t>发送</w:t>
      </w:r>
      <w:r>
        <w:rPr>
          <w:rFonts w:hint="default" w:ascii="Times New Roman" w:hAnsi="Times New Roman" w:eastAsia="仿宋" w:cs="Times New Roman"/>
          <w:sz w:val="28"/>
          <w:szCs w:val="28"/>
        </w:rPr>
        <w:t>报价单和相关材料</w:t>
      </w:r>
      <w:r>
        <w:rPr>
          <w:rFonts w:hint="default" w:ascii="Times New Roman" w:hAnsi="Times New Roman" w:eastAsia="仿宋" w:cs="Times New Roman"/>
          <w:sz w:val="28"/>
          <w:szCs w:val="28"/>
          <w:lang w:val="en-US" w:eastAsia="zh-CN"/>
        </w:rPr>
        <w:t>扫描件</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过期无效</w:t>
      </w:r>
      <w:r>
        <w:rPr>
          <w:rFonts w:hint="default" w:ascii="Times New Roman" w:hAnsi="Times New Roman" w:eastAsia="仿宋" w:cs="Times New Roman"/>
          <w:sz w:val="28"/>
          <w:szCs w:val="28"/>
          <w:lang w:eastAsia="zh-CN"/>
        </w:rPr>
        <w:t>。</w:t>
      </w:r>
    </w:p>
    <w:p w14:paraId="08AE3C0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接收邮箱：</w:t>
      </w:r>
      <w:r>
        <w:rPr>
          <w:rFonts w:hint="default" w:ascii="Times New Roman" w:hAnsi="Times New Roman" w:eastAsia="仿宋" w:cs="Times New Roman"/>
          <w:sz w:val="28"/>
          <w:szCs w:val="28"/>
          <w:lang w:val="en-US" w:eastAsia="zh-CN"/>
        </w:rPr>
        <w:fldChar w:fldCharType="begin"/>
      </w:r>
      <w:r>
        <w:rPr>
          <w:rFonts w:hint="default" w:ascii="Times New Roman" w:hAnsi="Times New Roman" w:eastAsia="仿宋" w:cs="Times New Roman"/>
          <w:sz w:val="28"/>
          <w:szCs w:val="28"/>
          <w:lang w:val="en-US" w:eastAsia="zh-CN"/>
        </w:rPr>
        <w:instrText xml:space="preserve"> HYPERLINK "mailto:liutuo0327@qq.com" </w:instrText>
      </w:r>
      <w:r>
        <w:rPr>
          <w:rFonts w:hint="default" w:ascii="Times New Roman" w:hAnsi="Times New Roman" w:eastAsia="仿宋" w:cs="Times New Roman"/>
          <w:sz w:val="28"/>
          <w:szCs w:val="28"/>
          <w:lang w:val="en-US" w:eastAsia="zh-CN"/>
        </w:rPr>
        <w:fldChar w:fldCharType="separate"/>
      </w:r>
      <w:r>
        <w:rPr>
          <w:rStyle w:val="8"/>
          <w:rFonts w:hint="eastAsia" w:ascii="Times New Roman" w:hAnsi="Times New Roman" w:eastAsia="仿宋" w:cs="Times New Roman"/>
          <w:sz w:val="28"/>
          <w:szCs w:val="28"/>
          <w:lang w:val="en-US" w:eastAsia="zh-CN"/>
        </w:rPr>
        <w:t>734168692</w:t>
      </w:r>
      <w:r>
        <w:rPr>
          <w:rStyle w:val="8"/>
          <w:rFonts w:hint="default" w:ascii="Times New Roman" w:hAnsi="Times New Roman" w:eastAsia="仿宋" w:cs="Times New Roman"/>
          <w:sz w:val="28"/>
          <w:szCs w:val="28"/>
          <w:lang w:val="en-US" w:eastAsia="zh-CN"/>
        </w:rPr>
        <w:t>@qq.com</w:t>
      </w:r>
      <w:r>
        <w:rPr>
          <w:rFonts w:hint="default" w:ascii="Times New Roman" w:hAnsi="Times New Roman" w:eastAsia="仿宋" w:cs="Times New Roman"/>
          <w:sz w:val="28"/>
          <w:szCs w:val="28"/>
          <w:lang w:val="en-US" w:eastAsia="zh-CN"/>
        </w:rPr>
        <w:fldChar w:fldCharType="end"/>
      </w:r>
    </w:p>
    <w:p w14:paraId="5669E50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审核时间：2026年9月13日10时整</w:t>
      </w:r>
      <w:r>
        <w:rPr>
          <w:rFonts w:hint="eastAsia" w:ascii="仿宋" w:hAnsi="仿宋" w:eastAsia="仿宋" w:cs="仿宋"/>
          <w:sz w:val="28"/>
          <w:szCs w:val="28"/>
        </w:rPr>
        <w:t>至</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14</w:t>
      </w:r>
      <w:r>
        <w:rPr>
          <w:rFonts w:hint="eastAsia" w:ascii="仿宋" w:hAnsi="仿宋" w:eastAsia="仿宋" w:cs="仿宋"/>
          <w:sz w:val="28"/>
          <w:szCs w:val="28"/>
        </w:rPr>
        <w:t>日</w:t>
      </w:r>
      <w:r>
        <w:rPr>
          <w:rFonts w:hint="eastAsia" w:ascii="仿宋" w:hAnsi="仿宋" w:eastAsia="仿宋" w:cs="仿宋"/>
          <w:sz w:val="28"/>
          <w:szCs w:val="28"/>
          <w:lang w:val="en-US" w:eastAsia="zh-CN"/>
        </w:rPr>
        <w:t>10时整</w:t>
      </w:r>
    </w:p>
    <w:p w14:paraId="334436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四</w:t>
      </w:r>
      <w:r>
        <w:rPr>
          <w:rFonts w:hint="eastAsia" w:ascii="仿宋" w:hAnsi="仿宋" w:eastAsia="仿宋" w:cs="仿宋"/>
          <w:sz w:val="28"/>
          <w:szCs w:val="28"/>
        </w:rPr>
        <w:t>、报名所需资料</w:t>
      </w:r>
    </w:p>
    <w:p w14:paraId="70EF96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报名的企业法人营业执照</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经营范围必须具备机械租赁相关内容</w:t>
      </w:r>
      <w:r>
        <w:rPr>
          <w:rFonts w:hint="eastAsia" w:ascii="仿宋" w:hAnsi="仿宋" w:eastAsia="仿宋" w:cs="仿宋"/>
          <w:sz w:val="28"/>
          <w:szCs w:val="28"/>
          <w:lang w:eastAsia="zh-CN"/>
        </w:rPr>
        <w:t>）</w:t>
      </w:r>
      <w:r>
        <w:rPr>
          <w:rFonts w:hint="eastAsia" w:ascii="仿宋" w:hAnsi="仿宋" w:eastAsia="仿宋" w:cs="仿宋"/>
          <w:sz w:val="28"/>
          <w:szCs w:val="28"/>
        </w:rPr>
        <w:t>。</w:t>
      </w:r>
    </w:p>
    <w:p w14:paraId="0FA9590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2.报价函，格式按上表（盖企业鲜章）</w:t>
      </w:r>
      <w:r>
        <w:rPr>
          <w:rFonts w:hint="eastAsia" w:ascii="仿宋" w:hAnsi="仿宋" w:eastAsia="仿宋" w:cs="仿宋"/>
          <w:sz w:val="28"/>
          <w:szCs w:val="28"/>
        </w:rPr>
        <w:t>。</w:t>
      </w:r>
    </w:p>
    <w:p w14:paraId="3B6EA02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3.供方调查表（盖企业鲜章）。</w:t>
      </w:r>
    </w:p>
    <w:p w14:paraId="2D00685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4.企业股权穿透查询截图。</w:t>
      </w:r>
    </w:p>
    <w:p w14:paraId="38FF89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五</w:t>
      </w:r>
      <w:r>
        <w:rPr>
          <w:rFonts w:hint="eastAsia" w:ascii="仿宋" w:hAnsi="仿宋" w:eastAsia="仿宋" w:cs="仿宋"/>
          <w:sz w:val="28"/>
          <w:szCs w:val="28"/>
        </w:rPr>
        <w:t>、</w:t>
      </w:r>
      <w:r>
        <w:rPr>
          <w:rFonts w:hint="eastAsia" w:ascii="仿宋" w:hAnsi="仿宋" w:eastAsia="仿宋" w:cs="仿宋"/>
          <w:sz w:val="28"/>
          <w:szCs w:val="28"/>
          <w:lang w:val="en-US" w:eastAsia="zh-CN"/>
        </w:rPr>
        <w:t>签订合同</w:t>
      </w:r>
    </w:p>
    <w:p w14:paraId="6CF4F6B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中水东北公司建设工程公司</w:t>
      </w:r>
      <w:r>
        <w:rPr>
          <w:rFonts w:hint="eastAsia" w:ascii="仿宋" w:hAnsi="仿宋" w:eastAsia="仿宋" w:cs="仿宋"/>
          <w:sz w:val="28"/>
          <w:szCs w:val="28"/>
        </w:rPr>
        <w:t>审核确定</w:t>
      </w:r>
      <w:r>
        <w:rPr>
          <w:rFonts w:hint="eastAsia" w:ascii="仿宋" w:hAnsi="仿宋" w:eastAsia="仿宋" w:cs="仿宋"/>
          <w:sz w:val="28"/>
          <w:szCs w:val="28"/>
          <w:lang w:val="en-US" w:eastAsia="zh-CN"/>
        </w:rPr>
        <w:t>机械租赁</w:t>
      </w:r>
      <w:r>
        <w:rPr>
          <w:rFonts w:hint="eastAsia" w:ascii="仿宋" w:hAnsi="仿宋" w:eastAsia="仿宋" w:cs="仿宋"/>
          <w:sz w:val="28"/>
          <w:szCs w:val="28"/>
        </w:rPr>
        <w:t>企业后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10</w:t>
      </w:r>
      <w:r>
        <w:rPr>
          <w:rFonts w:hint="eastAsia" w:ascii="仿宋" w:hAnsi="仿宋" w:eastAsia="仿宋" w:cs="仿宋"/>
          <w:sz w:val="28"/>
          <w:szCs w:val="28"/>
        </w:rPr>
        <w:t>个工作日内与企业签订合同。</w:t>
      </w:r>
    </w:p>
    <w:p w14:paraId="6F5735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签订合同后，</w:t>
      </w:r>
      <w:r>
        <w:rPr>
          <w:rFonts w:hint="eastAsia" w:ascii="仿宋" w:hAnsi="仿宋" w:eastAsia="仿宋" w:cs="仿宋"/>
          <w:sz w:val="28"/>
          <w:szCs w:val="28"/>
          <w:lang w:val="en-US" w:eastAsia="zh-CN"/>
        </w:rPr>
        <w:t>乙方</w:t>
      </w:r>
      <w:r>
        <w:rPr>
          <w:rFonts w:hint="eastAsia" w:ascii="仿宋" w:hAnsi="仿宋" w:eastAsia="仿宋" w:cs="仿宋"/>
          <w:sz w:val="28"/>
          <w:szCs w:val="28"/>
        </w:rPr>
        <w:t>须</w:t>
      </w:r>
      <w:r>
        <w:rPr>
          <w:rFonts w:hint="eastAsia" w:ascii="仿宋" w:hAnsi="仿宋" w:eastAsia="仿宋" w:cs="仿宋"/>
          <w:sz w:val="28"/>
          <w:szCs w:val="28"/>
          <w:lang w:val="en-US" w:eastAsia="zh-CN"/>
        </w:rPr>
        <w:t>按合同要求组织设备进场</w:t>
      </w:r>
      <w:r>
        <w:rPr>
          <w:rFonts w:hint="eastAsia" w:ascii="仿宋" w:hAnsi="仿宋" w:eastAsia="仿宋" w:cs="仿宋"/>
          <w:sz w:val="28"/>
          <w:szCs w:val="28"/>
        </w:rPr>
        <w:t>。</w:t>
      </w:r>
    </w:p>
    <w:p w14:paraId="58A5E2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六</w:t>
      </w:r>
      <w:r>
        <w:rPr>
          <w:rFonts w:hint="eastAsia" w:ascii="仿宋" w:hAnsi="仿宋" w:eastAsia="仿宋" w:cs="仿宋"/>
          <w:sz w:val="28"/>
          <w:szCs w:val="28"/>
        </w:rPr>
        <w:t>、联系方式</w:t>
      </w:r>
    </w:p>
    <w:p w14:paraId="0CEABA5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杨海亮</w:t>
      </w:r>
      <w:r>
        <w:rPr>
          <w:rFonts w:hint="eastAsia" w:ascii="仿宋" w:hAnsi="仿宋" w:eastAsia="仿宋" w:cs="仿宋"/>
          <w:sz w:val="28"/>
          <w:szCs w:val="28"/>
        </w:rPr>
        <w:t>，联系电话：</w:t>
      </w:r>
      <w:r>
        <w:rPr>
          <w:rFonts w:hint="eastAsia" w:ascii="仿宋" w:hAnsi="仿宋" w:eastAsia="仿宋" w:cs="仿宋"/>
          <w:sz w:val="28"/>
          <w:szCs w:val="28"/>
          <w:lang w:val="en-US" w:eastAsia="zh-CN"/>
        </w:rPr>
        <w:t>13654314282</w:t>
      </w:r>
    </w:p>
    <w:p w14:paraId="4FAE63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14:paraId="5D5F95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14:paraId="09C39D81">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default" w:ascii="仿宋" w:hAnsi="仿宋" w:eastAsia="仿宋" w:cs="仿宋"/>
          <w:sz w:val="28"/>
          <w:szCs w:val="28"/>
          <w:lang w:val="en-US"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中水东北公司建设工程公司</w:t>
      </w:r>
    </w:p>
    <w:p w14:paraId="581DF069">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9</w:t>
      </w:r>
      <w:r>
        <w:rPr>
          <w:rFonts w:hint="eastAsia" w:ascii="仿宋" w:hAnsi="仿宋" w:eastAsia="仿宋" w:cs="仿宋"/>
          <w:sz w:val="28"/>
          <w:szCs w:val="28"/>
        </w:rPr>
        <w:t>日</w:t>
      </w:r>
    </w:p>
    <w:p w14:paraId="242E8EE4">
      <w:pPr>
        <w:bidi w:val="0"/>
        <w:rPr>
          <w:rFonts w:hint="eastAsia" w:asciiTheme="minorHAnsi" w:hAnsiTheme="minorHAnsi" w:eastAsiaTheme="minorEastAsia" w:cstheme="minorBidi"/>
          <w:kern w:val="2"/>
          <w:sz w:val="21"/>
          <w:szCs w:val="24"/>
          <w:lang w:val="en-US" w:eastAsia="zh-CN" w:bidi="ar-SA"/>
        </w:rPr>
      </w:pPr>
    </w:p>
    <w:p w14:paraId="14307062">
      <w:pPr>
        <w:bidi w:val="0"/>
        <w:rPr>
          <w:rFonts w:hint="eastAsia"/>
          <w:lang w:val="en-US" w:eastAsia="zh-CN"/>
        </w:rPr>
      </w:pPr>
    </w:p>
    <w:p w14:paraId="265BA5CD">
      <w:pPr>
        <w:bidi w:val="0"/>
        <w:rPr>
          <w:rFonts w:hint="eastAsia"/>
          <w:lang w:val="en-US" w:eastAsia="zh-CN"/>
        </w:rPr>
      </w:pPr>
    </w:p>
    <w:p w14:paraId="51A8E7D5">
      <w:pPr>
        <w:bidi w:val="0"/>
        <w:rPr>
          <w:rFonts w:hint="eastAsia"/>
          <w:lang w:val="en-US" w:eastAsia="zh-CN"/>
        </w:rPr>
      </w:pPr>
    </w:p>
    <w:p w14:paraId="0E53A7E1">
      <w:pPr>
        <w:bidi w:val="0"/>
        <w:rPr>
          <w:rFonts w:hint="eastAsia"/>
          <w:lang w:val="en-US" w:eastAsia="zh-CN"/>
        </w:rPr>
      </w:pPr>
    </w:p>
    <w:p w14:paraId="6AAAB470">
      <w:pPr>
        <w:bidi w:val="0"/>
        <w:rPr>
          <w:rFonts w:hint="eastAsia"/>
          <w:lang w:val="en-US" w:eastAsia="zh-CN"/>
        </w:rPr>
      </w:pPr>
    </w:p>
    <w:p w14:paraId="6CED0EF1">
      <w:pPr>
        <w:bidi w:val="0"/>
        <w:jc w:val="left"/>
        <w:rPr>
          <w:rFonts w:hint="default"/>
          <w:lang w:val="en-US" w:eastAsia="zh-CN"/>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92.168.195.137/weaver/weaver.file.FileDownloadForNews?uuid=2459f02b-c6d2-488f-9f15-88fd0deb8c71&amp;fileid=87041&amp;type=document&amp;isofficeview=0&amp;requestid=undefined&amp;authStr=undefined&amp;authSignatureStr=undefined&amp;f_weaver_belongto_userid=undefined&amp;isrequest=1&amp;download=1&amp;f_weaver_belongto_usertype=0"/>
  </w:docVars>
  <w:rsids>
    <w:rsidRoot w:val="617A3F9A"/>
    <w:rsid w:val="04A722F0"/>
    <w:rsid w:val="064612DF"/>
    <w:rsid w:val="06C03FF9"/>
    <w:rsid w:val="0ADE3688"/>
    <w:rsid w:val="0CE007D4"/>
    <w:rsid w:val="0F4B2700"/>
    <w:rsid w:val="0F7D081D"/>
    <w:rsid w:val="13155711"/>
    <w:rsid w:val="151439D2"/>
    <w:rsid w:val="170A775C"/>
    <w:rsid w:val="17C37D1A"/>
    <w:rsid w:val="1C5F4B9A"/>
    <w:rsid w:val="1C6074FD"/>
    <w:rsid w:val="1E9B0CC0"/>
    <w:rsid w:val="24962994"/>
    <w:rsid w:val="2605484F"/>
    <w:rsid w:val="26580686"/>
    <w:rsid w:val="26AB4DB5"/>
    <w:rsid w:val="26AF41FD"/>
    <w:rsid w:val="283A44CE"/>
    <w:rsid w:val="29FB64C3"/>
    <w:rsid w:val="2C613836"/>
    <w:rsid w:val="2E530C6F"/>
    <w:rsid w:val="35A22A43"/>
    <w:rsid w:val="35B53FBD"/>
    <w:rsid w:val="36654A32"/>
    <w:rsid w:val="37C65BB6"/>
    <w:rsid w:val="38FE5C7B"/>
    <w:rsid w:val="39005ED0"/>
    <w:rsid w:val="3AC57590"/>
    <w:rsid w:val="3B02230D"/>
    <w:rsid w:val="3CDB140F"/>
    <w:rsid w:val="3D30239A"/>
    <w:rsid w:val="3E6E0737"/>
    <w:rsid w:val="3FDB6E96"/>
    <w:rsid w:val="412070D7"/>
    <w:rsid w:val="45D92766"/>
    <w:rsid w:val="4AD14F9E"/>
    <w:rsid w:val="4C600998"/>
    <w:rsid w:val="4E0F02B7"/>
    <w:rsid w:val="4EDD4E60"/>
    <w:rsid w:val="50C77051"/>
    <w:rsid w:val="560A7FA1"/>
    <w:rsid w:val="56E51F2B"/>
    <w:rsid w:val="590F7849"/>
    <w:rsid w:val="5D1C02FB"/>
    <w:rsid w:val="5D333896"/>
    <w:rsid w:val="5F5E2EB8"/>
    <w:rsid w:val="617A3F9A"/>
    <w:rsid w:val="660F357C"/>
    <w:rsid w:val="67B20090"/>
    <w:rsid w:val="6A551668"/>
    <w:rsid w:val="6F8603D7"/>
    <w:rsid w:val="741C64F3"/>
    <w:rsid w:val="79817A0B"/>
    <w:rsid w:val="7BDD1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8"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rPr>
      <w:rFonts w:ascii="Times New Roman" w:hAnsi="Times New Roman" w:eastAsia="宋体" w:cs="Times New Roman"/>
      <w:szCs w:val="24"/>
    </w:rPr>
  </w:style>
  <w:style w:type="paragraph" w:styleId="3">
    <w:name w:val="envelope return"/>
    <w:basedOn w:val="1"/>
    <w:qFormat/>
    <w:uiPriority w:val="8"/>
    <w:pPr>
      <w:adjustRightInd/>
      <w:spacing w:line="240" w:lineRule="auto"/>
      <w:ind w:firstLine="0" w:firstLineChars="0"/>
    </w:pPr>
    <w:rPr>
      <w:rFonts w:ascii="Arial" w:hAnsi="Arial" w:eastAsia="宋体" w:cs="Arial"/>
      <w:sz w:val="21"/>
      <w:szCs w:val="20"/>
    </w:rPr>
  </w:style>
  <w:style w:type="paragraph" w:styleId="4">
    <w:name w:val="Plain Text"/>
    <w:basedOn w:val="1"/>
    <w:qFormat/>
    <w:uiPriority w:val="0"/>
    <w:rPr>
      <w:rFonts w:ascii="Courier New" w:hAnsi="Courier New"/>
    </w:rPr>
  </w:style>
  <w:style w:type="paragraph" w:styleId="5">
    <w:name w:val="Body Text First Indent 2"/>
    <w:basedOn w:val="2"/>
    <w:next w:val="1"/>
    <w:qFormat/>
    <w:uiPriority w:val="99"/>
    <w:pPr>
      <w:widowControl/>
      <w:adjustRightInd w:val="0"/>
      <w:snapToGrid w:val="0"/>
      <w:ind w:firstLine="420"/>
      <w:jc w:val="left"/>
    </w:pPr>
    <w:rPr>
      <w:rFonts w:ascii="Calibri" w:hAnsi="Calibri" w:eastAsia="微软雅黑" w:cs="Calibri"/>
      <w:kern w:val="0"/>
      <w:sz w:val="20"/>
      <w:szCs w:val="20"/>
    </w:rPr>
  </w:style>
  <w:style w:type="character" w:styleId="8">
    <w:name w:val="Hyperlink"/>
    <w:basedOn w:val="7"/>
    <w:qFormat/>
    <w:uiPriority w:val="0"/>
    <w:rPr>
      <w:color w:val="0000FF"/>
      <w:u w:val="single"/>
    </w:rPr>
  </w:style>
  <w:style w:type="paragraph" w:customStyle="1" w:styleId="9">
    <w:name w:val="表中文字"/>
    <w:basedOn w:val="1"/>
    <w:qFormat/>
    <w:uiPriority w:val="0"/>
    <w:pPr>
      <w:overflowPunct w:val="0"/>
      <w:spacing w:before="10" w:beforeLines="10" w:after="10" w:afterLines="10" w:line="240" w:lineRule="auto"/>
      <w:ind w:firstLine="0" w:firstLineChars="0"/>
      <w:jc w:val="center"/>
    </w:pPr>
    <w:rPr>
      <w:rFonts w:hAnsi="宋体"/>
      <w:snapToGrid w:val="0"/>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970</Words>
  <Characters>1063</Characters>
  <Lines>0</Lines>
  <Paragraphs>0</Paragraphs>
  <TotalTime>3</TotalTime>
  <ScaleCrop>false</ScaleCrop>
  <LinksUpToDate>false</LinksUpToDate>
  <CharactersWithSpaces>1071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2024-12-11T07:03:00Z</dcterms:created>
  <dc:creator>WPS_1721268791</dc:creator>
  <cp:lastModifiedBy>海亮HL</cp:lastModifiedBy>
  <dcterms:modified xsi:type="dcterms:W3CDTF">2026-09-09T00:28:19Z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7338A5DE95E34DBC83E40B84B86809B0_13</vt:lpwstr>
  </property>
  <property fmtid="{D5CDD505-2E9C-101B-9397-08002B2CF9AE}" pid="4" name="KSOTemplateDocerSaveRecord">
    <vt:lpwstr>eyJoZGlkIjoiYTViZmNmNjNkYmRlNTU4MzgzN2NmMzNmNGE3MzZjYjYiLCJ1c2VySWQiOiI2MzA4MDUwODcifQ==</vt:lpwstr>
  </property>
</Properties>
</file>